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9F4" w:rsidRPr="005539F4" w:rsidRDefault="005539F4" w:rsidP="00886063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39F4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5539F4" w:rsidRDefault="005539F4" w:rsidP="00886063">
      <w:pPr>
        <w:pStyle w:val="a3"/>
        <w:ind w:firstLine="284"/>
        <w:contextualSpacing/>
        <w:jc w:val="center"/>
        <w:rPr>
          <w:b/>
          <w:szCs w:val="28"/>
        </w:rPr>
      </w:pPr>
      <w:r w:rsidRPr="003C6960">
        <w:rPr>
          <w:b/>
          <w:szCs w:val="28"/>
        </w:rPr>
        <w:t xml:space="preserve">работы комиссии по информационной деятельности </w:t>
      </w:r>
    </w:p>
    <w:p w:rsidR="005539F4" w:rsidRDefault="005539F4" w:rsidP="00886063">
      <w:pPr>
        <w:pStyle w:val="a3"/>
        <w:ind w:firstLine="284"/>
        <w:contextualSpacing/>
        <w:jc w:val="center"/>
        <w:rPr>
          <w:b/>
          <w:szCs w:val="28"/>
        </w:rPr>
      </w:pPr>
      <w:r w:rsidRPr="003C6960">
        <w:rPr>
          <w:b/>
          <w:szCs w:val="28"/>
        </w:rPr>
        <w:t xml:space="preserve">Центрального комитета Российского профсоюза </w:t>
      </w:r>
    </w:p>
    <w:p w:rsidR="005539F4" w:rsidRPr="003C6960" w:rsidRDefault="005539F4" w:rsidP="00886063">
      <w:pPr>
        <w:pStyle w:val="a3"/>
        <w:ind w:firstLine="284"/>
        <w:contextualSpacing/>
        <w:jc w:val="center"/>
        <w:rPr>
          <w:b/>
          <w:szCs w:val="28"/>
        </w:rPr>
      </w:pPr>
      <w:r w:rsidRPr="003C6960">
        <w:rPr>
          <w:b/>
          <w:szCs w:val="28"/>
        </w:rPr>
        <w:t>трудящихся авиационной промышленности</w:t>
      </w:r>
    </w:p>
    <w:p w:rsidR="005539F4" w:rsidRPr="003C6960" w:rsidRDefault="00EE0CD5" w:rsidP="00886063">
      <w:pPr>
        <w:pStyle w:val="a3"/>
        <w:ind w:firstLine="284"/>
        <w:contextualSpacing/>
        <w:jc w:val="center"/>
        <w:rPr>
          <w:b/>
          <w:szCs w:val="28"/>
        </w:rPr>
      </w:pPr>
      <w:r>
        <w:rPr>
          <w:b/>
          <w:szCs w:val="28"/>
        </w:rPr>
        <w:t>на 2022</w:t>
      </w:r>
      <w:r w:rsidR="005539F4" w:rsidRPr="003C6960">
        <w:rPr>
          <w:b/>
          <w:szCs w:val="28"/>
        </w:rPr>
        <w:t xml:space="preserve"> год</w:t>
      </w:r>
    </w:p>
    <w:p w:rsidR="005539F4" w:rsidRDefault="005539F4" w:rsidP="00886063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0E38" w:rsidRDefault="00320E38" w:rsidP="005A0742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0E38">
        <w:rPr>
          <w:rFonts w:ascii="Times New Roman" w:hAnsi="Times New Roman" w:cs="Times New Roman"/>
          <w:b/>
          <w:sz w:val="28"/>
          <w:szCs w:val="28"/>
        </w:rPr>
        <w:t>Март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E38">
        <w:rPr>
          <w:rFonts w:ascii="Times New Roman" w:hAnsi="Times New Roman" w:cs="Times New Roman"/>
          <w:sz w:val="28"/>
          <w:szCs w:val="28"/>
        </w:rPr>
        <w:t>(ВКС)</w:t>
      </w:r>
    </w:p>
    <w:p w:rsidR="00EF13E6" w:rsidRPr="00320E38" w:rsidRDefault="00EF13E6" w:rsidP="005A0742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0E38">
        <w:rPr>
          <w:rFonts w:ascii="Times New Roman" w:hAnsi="Times New Roman" w:cs="Times New Roman"/>
          <w:bCs/>
          <w:sz w:val="28"/>
          <w:szCs w:val="28"/>
        </w:rPr>
        <w:t>О формировании информационного центра профсоюза</w:t>
      </w:r>
    </w:p>
    <w:p w:rsidR="00EF13E6" w:rsidRPr="00320E38" w:rsidRDefault="00EF13E6" w:rsidP="005A0742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Докладывают председатель комиссии, И.Н. Киселев</w:t>
      </w:r>
    </w:p>
    <w:p w:rsidR="00EF13E6" w:rsidRPr="00320E38" w:rsidRDefault="00EF13E6" w:rsidP="005A0742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E38" w:rsidRPr="00320E38" w:rsidRDefault="00320E38" w:rsidP="005A0742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0E38">
        <w:rPr>
          <w:rFonts w:ascii="Times New Roman" w:hAnsi="Times New Roman" w:cs="Times New Roman"/>
          <w:sz w:val="28"/>
          <w:szCs w:val="28"/>
        </w:rPr>
        <w:t xml:space="preserve">О новой редакции Концепции информационной деятельности </w:t>
      </w:r>
      <w:r w:rsidRPr="00320E38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Общественной организации «Российский профессиональный союз трудящихся авиационной промышленности» </w:t>
      </w:r>
    </w:p>
    <w:p w:rsidR="00320E38" w:rsidRPr="00320E38" w:rsidRDefault="00320E38" w:rsidP="005A0742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20E38">
        <w:rPr>
          <w:rFonts w:ascii="Times New Roman" w:hAnsi="Times New Roman" w:cs="Times New Roman"/>
          <w:bCs/>
          <w:sz w:val="28"/>
          <w:szCs w:val="28"/>
        </w:rPr>
        <w:t>Докладывают председатель комиссии, И.Н. Киселев</w:t>
      </w:r>
    </w:p>
    <w:p w:rsidR="00320E38" w:rsidRPr="00320E38" w:rsidRDefault="00320E38" w:rsidP="005A074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39F4" w:rsidRPr="00320E38" w:rsidRDefault="005539F4" w:rsidP="005A0742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0E38">
        <w:rPr>
          <w:rFonts w:ascii="Times New Roman" w:hAnsi="Times New Roman" w:cs="Times New Roman"/>
          <w:b/>
          <w:bCs/>
          <w:sz w:val="28"/>
          <w:szCs w:val="28"/>
        </w:rPr>
        <w:t>Апрель</w:t>
      </w:r>
      <w:r w:rsidR="00320E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0E38" w:rsidRPr="00320E38">
        <w:rPr>
          <w:rFonts w:ascii="Times New Roman" w:hAnsi="Times New Roman" w:cs="Times New Roman"/>
          <w:bCs/>
          <w:sz w:val="28"/>
          <w:szCs w:val="28"/>
        </w:rPr>
        <w:t>(очно, при необходимости ВКС)</w:t>
      </w:r>
    </w:p>
    <w:p w:rsidR="005539F4" w:rsidRPr="00320E38" w:rsidRDefault="00320E38" w:rsidP="005A0742">
      <w:pPr>
        <w:pStyle w:val="a5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E38">
        <w:rPr>
          <w:rFonts w:ascii="Times New Roman" w:hAnsi="Times New Roman" w:cs="Times New Roman"/>
          <w:bCs/>
          <w:sz w:val="28"/>
          <w:szCs w:val="28"/>
        </w:rPr>
        <w:t>Об итогах статистической отчётности за 2021 год</w:t>
      </w:r>
    </w:p>
    <w:p w:rsidR="00320E38" w:rsidRDefault="00320E38" w:rsidP="005A0742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Докладываю</w:t>
      </w:r>
      <w:r w:rsidR="001D047D">
        <w:rPr>
          <w:rFonts w:ascii="Times New Roman" w:hAnsi="Times New Roman" w:cs="Times New Roman"/>
          <w:sz w:val="28"/>
          <w:szCs w:val="28"/>
        </w:rPr>
        <w:t>т И.Н. Киселев, Л.С. Харитонова</w:t>
      </w:r>
    </w:p>
    <w:p w:rsidR="00320E38" w:rsidRPr="00320E38" w:rsidRDefault="00320E38" w:rsidP="005A0742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7328" w:rsidRDefault="00320E38" w:rsidP="005A0742">
      <w:pPr>
        <w:pStyle w:val="a5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E3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О реализации </w:t>
      </w:r>
      <w:r w:rsidRPr="00320E38">
        <w:rPr>
          <w:rFonts w:ascii="Times New Roman" w:hAnsi="Times New Roman" w:cs="Times New Roman"/>
          <w:bCs/>
          <w:sz w:val="28"/>
          <w:szCs w:val="28"/>
        </w:rPr>
        <w:t>постановления Генерального совета ФНПР от 24.11.2021 «Об информационной политике и цифровизации работы профсоюзов»</w:t>
      </w:r>
    </w:p>
    <w:p w:rsidR="00320E38" w:rsidRPr="00320E38" w:rsidRDefault="00320E38" w:rsidP="005A0742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0E38">
        <w:rPr>
          <w:rFonts w:ascii="Times New Roman" w:hAnsi="Times New Roman" w:cs="Times New Roman"/>
          <w:bCs/>
          <w:sz w:val="28"/>
          <w:szCs w:val="28"/>
        </w:rPr>
        <w:t xml:space="preserve">Докладывают </w:t>
      </w:r>
      <w:r w:rsidR="00DF3669">
        <w:rPr>
          <w:rFonts w:ascii="Times New Roman" w:hAnsi="Times New Roman" w:cs="Times New Roman"/>
          <w:bCs/>
          <w:sz w:val="28"/>
          <w:szCs w:val="28"/>
        </w:rPr>
        <w:t xml:space="preserve">члены комиссии </w:t>
      </w:r>
    </w:p>
    <w:p w:rsidR="00320E38" w:rsidRPr="00320E38" w:rsidRDefault="00320E38" w:rsidP="005A0742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3669" w:rsidRDefault="00320E38" w:rsidP="005A074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DF366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 проведении исследования информационных ресур</w:t>
      </w:r>
      <w:r w:rsidR="00DF366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сов профсоюза и его организаций</w:t>
      </w:r>
    </w:p>
    <w:p w:rsidR="00320E38" w:rsidRDefault="00320E38" w:rsidP="005A0742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669">
        <w:rPr>
          <w:rFonts w:ascii="Times New Roman" w:hAnsi="Times New Roman" w:cs="Times New Roman"/>
          <w:bCs/>
          <w:sz w:val="28"/>
          <w:szCs w:val="28"/>
        </w:rPr>
        <w:t>Докладывают председатель комиссии, И.Н. Киселев</w:t>
      </w:r>
    </w:p>
    <w:p w:rsidR="00EF376F" w:rsidRDefault="00EF376F" w:rsidP="005A0742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376F" w:rsidRPr="00E219C7" w:rsidRDefault="00EF376F" w:rsidP="005A0742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219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 проведении в 2022</w:t>
      </w:r>
      <w:r w:rsidRPr="00E219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году конкурса на лучшее художественное 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литературное </w:t>
      </w:r>
      <w:r w:rsidRPr="00E219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пр</w:t>
      </w:r>
      <w:r w:rsidR="00B73B84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оизведение о талисмане Профавиа</w:t>
      </w:r>
    </w:p>
    <w:p w:rsidR="00EF376F" w:rsidRDefault="00EF376F" w:rsidP="005A0742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E38">
        <w:rPr>
          <w:rFonts w:ascii="Times New Roman" w:hAnsi="Times New Roman" w:cs="Times New Roman"/>
          <w:bCs/>
          <w:sz w:val="28"/>
          <w:szCs w:val="28"/>
        </w:rPr>
        <w:t>Докладывают председатель комиссии, И.Н. Киселев</w:t>
      </w:r>
    </w:p>
    <w:p w:rsidR="00EF376F" w:rsidRPr="00320E38" w:rsidRDefault="00EF376F" w:rsidP="005A0742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:rsidR="002937D5" w:rsidRDefault="00EF376F" w:rsidP="005A0742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5.</w:t>
      </w:r>
      <w:r w:rsidR="002937D5" w:rsidRPr="00EF376F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 проведении семинара и выездного заседания комиссии</w:t>
      </w:r>
    </w:p>
    <w:p w:rsidR="00EF376F" w:rsidRDefault="00EF376F" w:rsidP="005A0742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76F">
        <w:rPr>
          <w:rFonts w:ascii="Times New Roman" w:hAnsi="Times New Roman" w:cs="Times New Roman"/>
          <w:bCs/>
          <w:sz w:val="28"/>
          <w:szCs w:val="28"/>
        </w:rPr>
        <w:t>Докладывают председатель комиссии, И.Н. Киселев</w:t>
      </w:r>
    </w:p>
    <w:p w:rsidR="00537BAB" w:rsidRDefault="00537BAB" w:rsidP="005A0742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46D8" w:rsidRPr="000246D8" w:rsidRDefault="000246D8" w:rsidP="005A0742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6D8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  <w:r w:rsidR="00E21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19C7" w:rsidRPr="00320E38">
        <w:rPr>
          <w:rFonts w:ascii="Times New Roman" w:hAnsi="Times New Roman" w:cs="Times New Roman"/>
          <w:bCs/>
          <w:sz w:val="28"/>
          <w:szCs w:val="28"/>
        </w:rPr>
        <w:t>(очно, при необходимости ВКС)</w:t>
      </w:r>
    </w:p>
    <w:p w:rsidR="003E0A3D" w:rsidRDefault="003E0A3D" w:rsidP="00EE54B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7729" w:rsidRDefault="00EF376F" w:rsidP="00EE54BD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C6DBD">
        <w:rPr>
          <w:rFonts w:ascii="Times New Roman" w:hAnsi="Times New Roman" w:cs="Times New Roman"/>
          <w:color w:val="000000"/>
          <w:sz w:val="28"/>
          <w:szCs w:val="28"/>
        </w:rPr>
        <w:t>Об итогах проведения исследования</w:t>
      </w:r>
      <w:r w:rsidR="005D77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7729" w:rsidRPr="00DF366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информационных ресур</w:t>
      </w:r>
      <w:r w:rsidR="005D77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сов профсоюза и его организаций</w:t>
      </w:r>
    </w:p>
    <w:p w:rsidR="00CC6DBD" w:rsidRDefault="00EE54BD" w:rsidP="00EE54B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Докладывают </w:t>
      </w:r>
      <w:r w:rsidR="00CC6DBD" w:rsidRPr="00DF3669">
        <w:rPr>
          <w:rFonts w:ascii="Times New Roman" w:hAnsi="Times New Roman" w:cs="Times New Roman"/>
          <w:bCs/>
          <w:sz w:val="28"/>
          <w:szCs w:val="28"/>
        </w:rPr>
        <w:t>председатель комиссии, И.Н. Киселев</w:t>
      </w:r>
    </w:p>
    <w:p w:rsidR="00EE54BD" w:rsidRDefault="00EE54BD" w:rsidP="00EE54BD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289C" w:rsidRDefault="00886063" w:rsidP="00EE54BD">
      <w:pPr>
        <w:pStyle w:val="a5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6063">
        <w:rPr>
          <w:rFonts w:ascii="Times New Roman" w:hAnsi="Times New Roman" w:cs="Times New Roman"/>
          <w:sz w:val="28"/>
          <w:szCs w:val="28"/>
        </w:rPr>
        <w:t>О плане работы комиссии на 2023 год</w:t>
      </w:r>
    </w:p>
    <w:p w:rsidR="00EF376F" w:rsidRPr="00B73B84" w:rsidRDefault="00886063" w:rsidP="00B73B84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E38">
        <w:rPr>
          <w:rFonts w:ascii="Times New Roman" w:hAnsi="Times New Roman" w:cs="Times New Roman"/>
          <w:bCs/>
          <w:sz w:val="28"/>
          <w:szCs w:val="28"/>
        </w:rPr>
        <w:t>Докладывают председатель комиссии, И.Н. Киселев</w:t>
      </w:r>
      <w:bookmarkStart w:id="0" w:name="_GoBack"/>
      <w:bookmarkEnd w:id="0"/>
    </w:p>
    <w:sectPr w:rsidR="00EF376F" w:rsidRPr="00B73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11923"/>
    <w:multiLevelType w:val="hybridMultilevel"/>
    <w:tmpl w:val="59BAAC98"/>
    <w:lvl w:ilvl="0" w:tplc="AFFA85C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46D6BBB"/>
    <w:multiLevelType w:val="hybridMultilevel"/>
    <w:tmpl w:val="040C8B58"/>
    <w:lvl w:ilvl="0" w:tplc="96803E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1D0C37"/>
    <w:multiLevelType w:val="hybridMultilevel"/>
    <w:tmpl w:val="3BB87AC0"/>
    <w:lvl w:ilvl="0" w:tplc="3AD0A9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C3D0516"/>
    <w:multiLevelType w:val="hybridMultilevel"/>
    <w:tmpl w:val="3432BDAE"/>
    <w:lvl w:ilvl="0" w:tplc="F65820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E060ACC"/>
    <w:multiLevelType w:val="hybridMultilevel"/>
    <w:tmpl w:val="278C6A14"/>
    <w:lvl w:ilvl="0" w:tplc="E46817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6297B15"/>
    <w:multiLevelType w:val="hybridMultilevel"/>
    <w:tmpl w:val="3BB87AC0"/>
    <w:lvl w:ilvl="0" w:tplc="3AD0A9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F4"/>
    <w:rsid w:val="000246D8"/>
    <w:rsid w:val="000E2FC2"/>
    <w:rsid w:val="00100DCA"/>
    <w:rsid w:val="001D047D"/>
    <w:rsid w:val="0023279A"/>
    <w:rsid w:val="002937D5"/>
    <w:rsid w:val="00316AE2"/>
    <w:rsid w:val="00320E38"/>
    <w:rsid w:val="0036229D"/>
    <w:rsid w:val="003E0A3D"/>
    <w:rsid w:val="004349F3"/>
    <w:rsid w:val="00481A8D"/>
    <w:rsid w:val="00537BAB"/>
    <w:rsid w:val="005539F4"/>
    <w:rsid w:val="005819DE"/>
    <w:rsid w:val="005A0742"/>
    <w:rsid w:val="005D7729"/>
    <w:rsid w:val="005F4945"/>
    <w:rsid w:val="0066062A"/>
    <w:rsid w:val="006B3B90"/>
    <w:rsid w:val="006D1DD1"/>
    <w:rsid w:val="00886063"/>
    <w:rsid w:val="008D7328"/>
    <w:rsid w:val="009E0B35"/>
    <w:rsid w:val="00A10DF9"/>
    <w:rsid w:val="00A51CB4"/>
    <w:rsid w:val="00B73B84"/>
    <w:rsid w:val="00BB292D"/>
    <w:rsid w:val="00C32387"/>
    <w:rsid w:val="00CC6DBD"/>
    <w:rsid w:val="00D330FC"/>
    <w:rsid w:val="00D4367B"/>
    <w:rsid w:val="00DC64F3"/>
    <w:rsid w:val="00DF3669"/>
    <w:rsid w:val="00E15FAA"/>
    <w:rsid w:val="00E219C7"/>
    <w:rsid w:val="00E5449D"/>
    <w:rsid w:val="00E7289C"/>
    <w:rsid w:val="00E76A4B"/>
    <w:rsid w:val="00EE0CD5"/>
    <w:rsid w:val="00EE54BD"/>
    <w:rsid w:val="00EF13E6"/>
    <w:rsid w:val="00EF2837"/>
    <w:rsid w:val="00EF376F"/>
    <w:rsid w:val="00F713A3"/>
    <w:rsid w:val="00FA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2498"/>
  <w15:chartTrackingRefBased/>
  <w15:docId w15:val="{5ABDA057-B54C-4519-A327-EE65BE98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9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539F4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539F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20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Киселев</dc:creator>
  <cp:keywords/>
  <dc:description/>
  <cp:lastModifiedBy>Рокс</cp:lastModifiedBy>
  <cp:revision>2</cp:revision>
  <dcterms:created xsi:type="dcterms:W3CDTF">2022-02-10T12:00:00Z</dcterms:created>
  <dcterms:modified xsi:type="dcterms:W3CDTF">2022-02-10T12:00:00Z</dcterms:modified>
</cp:coreProperties>
</file>