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32" w:rsidRPr="00052FA9" w:rsidRDefault="003C3B32" w:rsidP="003C3B32">
      <w:pPr>
        <w:shd w:val="clear" w:color="auto" w:fill="FFFFFF"/>
        <w:spacing w:line="360" w:lineRule="auto"/>
        <w:jc w:val="center"/>
        <w:rPr>
          <w:rFonts w:ascii="Helvetica" w:hAnsi="Helvetica" w:cs="Helvetica"/>
          <w:color w:val="333333"/>
          <w:sz w:val="24"/>
          <w:szCs w:val="24"/>
        </w:rPr>
      </w:pP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МИНИСТЕРСТВО ТРУДА И СОЦИАЛЬНОЙ ЗАЩИТЫ </w:t>
      </w:r>
      <w:r w:rsidRPr="00052FA9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РОССИЙСКОЙ ФЕДЕРАЦИИ </w:t>
      </w:r>
      <w:r w:rsidRPr="00052FA9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Pr="00052FA9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ПРИКАЗ </w:t>
      </w:r>
      <w:r w:rsidRPr="00052FA9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от 9 декабря 201</w:t>
      </w:r>
      <w:r w:rsidR="007931AD">
        <w:rPr>
          <w:rFonts w:ascii="Arial" w:hAnsi="Arial" w:cs="Arial"/>
          <w:b/>
          <w:bCs/>
          <w:color w:val="333333"/>
          <w:sz w:val="24"/>
          <w:szCs w:val="24"/>
        </w:rPr>
        <w:t>4</w:t>
      </w: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 xml:space="preserve"> года № 997</w:t>
      </w:r>
      <w:r w:rsidRPr="00052FA9">
        <w:rPr>
          <w:rFonts w:ascii="Helvetica" w:hAnsi="Helvetica" w:cs="Helvetica"/>
          <w:color w:val="333333"/>
          <w:sz w:val="24"/>
          <w:szCs w:val="24"/>
        </w:rPr>
        <w:br/>
      </w:r>
    </w:p>
    <w:p w:rsidR="003C3B32" w:rsidRPr="00052FA9" w:rsidRDefault="003C3B32" w:rsidP="003C3B32">
      <w:pPr>
        <w:shd w:val="clear" w:color="auto" w:fill="FFFFFF"/>
        <w:spacing w:line="360" w:lineRule="auto"/>
        <w:jc w:val="center"/>
        <w:rPr>
          <w:rFonts w:ascii="Helvetica" w:hAnsi="Helvetica" w:cs="Helvetica"/>
          <w:color w:val="333333"/>
          <w:sz w:val="24"/>
          <w:szCs w:val="24"/>
        </w:rPr>
      </w:pP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ОБ УТВЕРЖДЕНИИ ТИПОВЫХ НОРМ БЕСПЛАТНОЙ ВЫДАЧИ</w:t>
      </w:r>
      <w:r w:rsidRPr="00052FA9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СПЕЦИАЛЬНОЙ ОДЕЖДЫ, СПЕЦИАЛЬНОЙ ОБУВИ И ДРУГИХ</w:t>
      </w:r>
      <w:r w:rsidRPr="00052FA9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СРЕДСТВ ИНДИВИДУАЛЬНОЙ ЗАЩИТЫ РАБОТНИКАМ СКВОЗНЫХ ПРОФЕССИЙ И</w:t>
      </w:r>
      <w:r w:rsidRPr="00052FA9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ДОЛЖНОСТЕЙ ВСЕХ ВИДОВ ЭКОНОМИЧЕСКОЙ ДЕЯТЕЛЬНОСТИ, ЗАНЯТЫМ НА</w:t>
      </w:r>
      <w:r w:rsidRPr="00052FA9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РАБОТАХ С ВРЕДНЫМИ И (ИЛИ) ОПАСНЫМИ УСЛОВИЯМИ ТРУДА, А ТАКЖЕ НА</w:t>
      </w:r>
      <w:r w:rsidRPr="00052FA9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РАБОТАХ, ВЫПОЛНЯЕМЫХ В ОСОБЫХ ТЕМПЕРАТУРНЫХ УСЛОВИЯХ ИЛИ СВЯЗАННЫХ С</w:t>
      </w:r>
    </w:p>
    <w:p w:rsidR="003C3B32" w:rsidRPr="00052FA9" w:rsidRDefault="003C3B32" w:rsidP="003C3B32">
      <w:pPr>
        <w:shd w:val="clear" w:color="auto" w:fill="FFFFFF"/>
        <w:spacing w:line="360" w:lineRule="auto"/>
        <w:jc w:val="center"/>
        <w:rPr>
          <w:rFonts w:ascii="Helvetica" w:hAnsi="Helvetica" w:cs="Helvetica"/>
          <w:color w:val="333333"/>
          <w:sz w:val="24"/>
          <w:szCs w:val="24"/>
        </w:rPr>
      </w:pPr>
      <w:r w:rsidRPr="00E6156F">
        <w:rPr>
          <w:rFonts w:ascii="Arial" w:hAnsi="Arial" w:cs="Arial"/>
          <w:b/>
          <w:bCs/>
          <w:color w:val="333333"/>
          <w:sz w:val="24"/>
          <w:szCs w:val="24"/>
        </w:rPr>
        <w:t>ЗАГРЯЗНЕНИЕМ</w:t>
      </w:r>
      <w:r w:rsidRPr="00052FA9">
        <w:rPr>
          <w:rFonts w:ascii="Helvetica" w:hAnsi="Helvetica" w:cs="Helvetica"/>
          <w:color w:val="333333"/>
          <w:sz w:val="24"/>
          <w:szCs w:val="24"/>
        </w:rPr>
        <w:br/>
      </w:r>
    </w:p>
    <w:p w:rsidR="003C3B32" w:rsidRDefault="003C3B32" w:rsidP="003C3B32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333333"/>
          <w:sz w:val="24"/>
          <w:szCs w:val="24"/>
        </w:rPr>
      </w:pPr>
      <w:r w:rsidRPr="00052FA9">
        <w:rPr>
          <w:rFonts w:ascii="Arial" w:hAnsi="Arial" w:cs="Arial"/>
          <w:color w:val="333333"/>
          <w:sz w:val="24"/>
          <w:szCs w:val="24"/>
        </w:rPr>
        <w:t>В соответствии с подпунктом 5.2.31 П</w:t>
      </w:r>
      <w:r>
        <w:rPr>
          <w:rFonts w:ascii="Arial" w:hAnsi="Arial" w:cs="Arial"/>
          <w:color w:val="333333"/>
          <w:sz w:val="24"/>
          <w:szCs w:val="24"/>
        </w:rPr>
        <w:t xml:space="preserve">оложения о Министерстве труда и </w:t>
      </w:r>
      <w:r w:rsidRPr="00052FA9">
        <w:rPr>
          <w:rFonts w:ascii="Arial" w:hAnsi="Arial" w:cs="Arial"/>
          <w:color w:val="333333"/>
          <w:sz w:val="24"/>
          <w:szCs w:val="24"/>
        </w:rPr>
        <w:t>социальной защиты Российской Федераци</w:t>
      </w:r>
      <w:r>
        <w:rPr>
          <w:rFonts w:ascii="Arial" w:hAnsi="Arial" w:cs="Arial"/>
          <w:color w:val="333333"/>
          <w:sz w:val="24"/>
          <w:szCs w:val="24"/>
        </w:rPr>
        <w:t xml:space="preserve">и, утвержденного постановлением </w:t>
      </w:r>
      <w:r w:rsidRPr="00052FA9">
        <w:rPr>
          <w:rFonts w:ascii="Arial" w:hAnsi="Arial" w:cs="Arial"/>
          <w:color w:val="333333"/>
          <w:sz w:val="24"/>
          <w:szCs w:val="24"/>
        </w:rPr>
        <w:t>Правительства Российской Федерации от 19 июня 2012 г. № 610 (Собрание законодательства Российской Федерации, 2012, № 26, ст. 3528; 2013, № 22, ст. 2809; № 36, ст. 4578; № 37, ст. 4703; № 45, ст. 58</w:t>
      </w:r>
      <w:r>
        <w:rPr>
          <w:rFonts w:ascii="Arial" w:hAnsi="Arial" w:cs="Arial"/>
          <w:color w:val="333333"/>
          <w:sz w:val="24"/>
          <w:szCs w:val="24"/>
        </w:rPr>
        <w:t>22; № 46, ст. 5952; 2014, № 21,</w:t>
      </w:r>
    </w:p>
    <w:p w:rsidR="003C3B32" w:rsidRPr="00052FA9" w:rsidRDefault="003C3B32" w:rsidP="003C3B32">
      <w:pPr>
        <w:shd w:val="clear" w:color="auto" w:fill="FFFFFF"/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052FA9">
        <w:rPr>
          <w:rFonts w:ascii="Arial" w:hAnsi="Arial" w:cs="Arial"/>
          <w:color w:val="333333"/>
          <w:sz w:val="24"/>
          <w:szCs w:val="24"/>
        </w:rPr>
        <w:t>ст. 2710; № 32, ст. 4499; № 36, ст. 48</w:t>
      </w:r>
      <w:r>
        <w:rPr>
          <w:rFonts w:ascii="Arial" w:hAnsi="Arial" w:cs="Arial"/>
          <w:color w:val="333333"/>
          <w:sz w:val="24"/>
          <w:szCs w:val="24"/>
        </w:rPr>
        <w:t>68)</w:t>
      </w:r>
      <w:r w:rsidRPr="00052FA9">
        <w:rPr>
          <w:rFonts w:ascii="Arial" w:hAnsi="Arial" w:cs="Arial"/>
          <w:color w:val="333333"/>
          <w:sz w:val="24"/>
          <w:szCs w:val="24"/>
        </w:rPr>
        <w:br/>
        <w:t>ПРИКАЗЫВАЮ:</w:t>
      </w:r>
    </w:p>
    <w:p w:rsidR="003C3B32" w:rsidRPr="00052FA9" w:rsidRDefault="003C3B32" w:rsidP="003C3B32">
      <w:pPr>
        <w:shd w:val="clear" w:color="auto" w:fill="FFFFFF"/>
        <w:spacing w:line="360" w:lineRule="auto"/>
        <w:rPr>
          <w:rFonts w:ascii="Helvetica" w:hAnsi="Helvetica" w:cs="Helvetica"/>
          <w:color w:val="333333"/>
          <w:sz w:val="24"/>
          <w:szCs w:val="24"/>
        </w:rPr>
      </w:pPr>
      <w:r w:rsidRPr="00052FA9">
        <w:rPr>
          <w:rFonts w:ascii="Arial" w:hAnsi="Arial" w:cs="Arial"/>
          <w:color w:val="333333"/>
          <w:sz w:val="24"/>
          <w:szCs w:val="24"/>
        </w:rPr>
        <w:t>1.</w:t>
      </w:r>
      <w:r w:rsidRPr="00E6156F">
        <w:rPr>
          <w:rFonts w:ascii="Arial" w:hAnsi="Arial" w:cs="Arial"/>
          <w:color w:val="333333"/>
          <w:sz w:val="24"/>
          <w:szCs w:val="24"/>
        </w:rPr>
        <w:t xml:space="preserve"> </w:t>
      </w:r>
      <w:r w:rsidRPr="00052FA9">
        <w:rPr>
          <w:rFonts w:ascii="Arial" w:hAnsi="Arial" w:cs="Arial"/>
          <w:color w:val="333333"/>
          <w:sz w:val="24"/>
          <w:szCs w:val="24"/>
        </w:rPr>
        <w:t>Утвердить 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согласно приложению.</w:t>
      </w:r>
      <w:r w:rsidRPr="00052FA9">
        <w:rPr>
          <w:rFonts w:ascii="Helvetica" w:hAnsi="Helvetica" w:cs="Helvetica"/>
          <w:color w:val="333333"/>
          <w:sz w:val="24"/>
          <w:szCs w:val="24"/>
        </w:rPr>
        <w:br/>
      </w:r>
      <w:r w:rsidRPr="00052FA9">
        <w:rPr>
          <w:rFonts w:ascii="Arial" w:hAnsi="Arial" w:cs="Arial"/>
          <w:color w:val="333333"/>
          <w:sz w:val="24"/>
          <w:szCs w:val="24"/>
        </w:rPr>
        <w:t>2.</w:t>
      </w:r>
      <w:r w:rsidRPr="00E6156F">
        <w:rPr>
          <w:rFonts w:ascii="Arial" w:hAnsi="Arial" w:cs="Arial"/>
          <w:color w:val="333333"/>
          <w:sz w:val="24"/>
          <w:szCs w:val="24"/>
        </w:rPr>
        <w:t xml:space="preserve"> </w:t>
      </w:r>
      <w:r w:rsidRPr="00052FA9">
        <w:rPr>
          <w:rFonts w:ascii="Arial" w:hAnsi="Arial" w:cs="Arial"/>
          <w:color w:val="333333"/>
          <w:sz w:val="24"/>
          <w:szCs w:val="24"/>
        </w:rPr>
        <w:t xml:space="preserve">Признать утратившим силу приказ Министерства здравоохранения и социального развития Российской Федерации от 1 октября 2008 г. № </w:t>
      </w:r>
      <w:proofErr w:type="spellStart"/>
      <w:r w:rsidRPr="00052FA9">
        <w:rPr>
          <w:rFonts w:ascii="Arial" w:hAnsi="Arial" w:cs="Arial"/>
          <w:color w:val="333333"/>
          <w:sz w:val="24"/>
          <w:szCs w:val="24"/>
        </w:rPr>
        <w:t>541н</w:t>
      </w:r>
      <w:proofErr w:type="spellEnd"/>
      <w:r w:rsidRPr="00052FA9">
        <w:rPr>
          <w:rFonts w:ascii="Arial" w:hAnsi="Arial" w:cs="Arial"/>
          <w:color w:val="333333"/>
          <w:sz w:val="24"/>
          <w:szCs w:val="24"/>
        </w:rPr>
        <w:t xml:space="preserve"> «Об утверждении Типовых норм бесплатной выдачи сертифицированных специальной одежды, специальной обуви и других средств индивидуальной защиты </w:t>
      </w:r>
      <w:r w:rsidRPr="00052FA9">
        <w:rPr>
          <w:rFonts w:ascii="Arial" w:hAnsi="Arial" w:cs="Arial"/>
          <w:color w:val="333333"/>
          <w:sz w:val="24"/>
          <w:szCs w:val="24"/>
        </w:rPr>
        <w:lastRenderedPageBreak/>
        <w:t>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 (зарегистрирован Министерством юстиции Российской Федерации 20 октября 2008 г. № 12499).</w:t>
      </w:r>
      <w:r w:rsidRPr="00052FA9">
        <w:rPr>
          <w:rFonts w:ascii="Arial" w:hAnsi="Arial" w:cs="Arial"/>
          <w:color w:val="333333"/>
          <w:sz w:val="24"/>
          <w:szCs w:val="24"/>
        </w:rPr>
        <w:t> </w:t>
      </w:r>
      <w:r w:rsidRPr="00052FA9">
        <w:rPr>
          <w:rFonts w:ascii="Helvetica" w:hAnsi="Helvetica" w:cs="Helvetica"/>
          <w:color w:val="333333"/>
          <w:sz w:val="24"/>
          <w:szCs w:val="24"/>
        </w:rPr>
        <w:br/>
      </w:r>
      <w:r w:rsidRPr="00052FA9">
        <w:rPr>
          <w:rFonts w:ascii="Arial" w:hAnsi="Arial" w:cs="Arial"/>
          <w:color w:val="333333"/>
          <w:sz w:val="24"/>
          <w:szCs w:val="24"/>
        </w:rPr>
        <w:t>3.</w:t>
      </w:r>
      <w:r w:rsidRPr="00E6156F">
        <w:rPr>
          <w:rFonts w:ascii="Arial" w:hAnsi="Arial" w:cs="Arial"/>
          <w:color w:val="333333"/>
          <w:sz w:val="24"/>
          <w:szCs w:val="24"/>
        </w:rPr>
        <w:t xml:space="preserve"> </w:t>
      </w:r>
      <w:r w:rsidRPr="00052FA9">
        <w:rPr>
          <w:rFonts w:ascii="Arial" w:hAnsi="Arial" w:cs="Arial"/>
          <w:color w:val="333333"/>
          <w:sz w:val="24"/>
          <w:szCs w:val="24"/>
        </w:rPr>
        <w:t>Настоящий приказ вступает в силу по истечении трех месяцев после его официального опубликования.</w:t>
      </w:r>
      <w:r w:rsidRPr="00052FA9">
        <w:rPr>
          <w:rFonts w:ascii="Helvetica" w:hAnsi="Helvetica" w:cs="Helvetica"/>
          <w:color w:val="333333"/>
          <w:sz w:val="24"/>
          <w:szCs w:val="24"/>
        </w:rPr>
        <w:br/>
      </w:r>
      <w:r w:rsidRPr="00052FA9">
        <w:rPr>
          <w:rFonts w:ascii="Helvetica" w:hAnsi="Helvetica" w:cs="Helvetica"/>
          <w:color w:val="333333"/>
          <w:sz w:val="24"/>
          <w:szCs w:val="24"/>
        </w:rPr>
        <w:br/>
        <w:t> </w:t>
      </w:r>
    </w:p>
    <w:p w:rsidR="003C3B32" w:rsidRPr="00E6156F" w:rsidRDefault="003C3B32" w:rsidP="003C3B32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Министр </w:t>
      </w:r>
    </w:p>
    <w:p w:rsidR="003C3B32" w:rsidRPr="00E6156F" w:rsidRDefault="003C3B32" w:rsidP="003C3B32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052FA9">
        <w:rPr>
          <w:rFonts w:ascii="Arial" w:hAnsi="Arial" w:cs="Arial"/>
          <w:color w:val="333333"/>
          <w:sz w:val="24"/>
          <w:szCs w:val="24"/>
        </w:rPr>
        <w:t xml:space="preserve">М.А. </w:t>
      </w:r>
      <w:proofErr w:type="spellStart"/>
      <w:r w:rsidRPr="00052FA9">
        <w:rPr>
          <w:rFonts w:ascii="Arial" w:hAnsi="Arial" w:cs="Arial"/>
          <w:color w:val="333333"/>
          <w:sz w:val="24"/>
          <w:szCs w:val="24"/>
        </w:rPr>
        <w:t>Топилин</w:t>
      </w:r>
      <w:proofErr w:type="spellEnd"/>
    </w:p>
    <w:p w:rsidR="003C3B32" w:rsidRPr="00E6156F" w:rsidRDefault="003C3B32" w:rsidP="003C3B32">
      <w:pPr>
        <w:pStyle w:val="a3"/>
        <w:shd w:val="clear" w:color="auto" w:fill="FFFFFF"/>
        <w:spacing w:before="0" w:after="0" w:line="360" w:lineRule="auto"/>
        <w:ind w:firstLine="567"/>
        <w:jc w:val="both"/>
      </w:pPr>
    </w:p>
    <w:p w:rsidR="003C3B32" w:rsidRPr="00E6156F" w:rsidRDefault="003C3B32" w:rsidP="003C3B32">
      <w:pPr>
        <w:spacing w:line="360" w:lineRule="auto"/>
        <w:jc w:val="both"/>
        <w:rPr>
          <w:sz w:val="24"/>
          <w:szCs w:val="24"/>
        </w:rPr>
      </w:pPr>
    </w:p>
    <w:p w:rsidR="003C3B32" w:rsidRPr="00E6156F" w:rsidRDefault="003C3B32" w:rsidP="003C3B32">
      <w:pPr>
        <w:spacing w:line="360" w:lineRule="auto"/>
        <w:jc w:val="both"/>
        <w:rPr>
          <w:sz w:val="24"/>
          <w:szCs w:val="24"/>
        </w:rPr>
      </w:pPr>
    </w:p>
    <w:p w:rsidR="00B20F48" w:rsidRDefault="00B20F48"/>
    <w:sectPr w:rsidR="00B20F48" w:rsidSect="0030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3B32"/>
    <w:rsid w:val="001320C3"/>
    <w:rsid w:val="00184750"/>
    <w:rsid w:val="00192FA7"/>
    <w:rsid w:val="00235995"/>
    <w:rsid w:val="002D2450"/>
    <w:rsid w:val="003201BB"/>
    <w:rsid w:val="00375A3E"/>
    <w:rsid w:val="003A5C05"/>
    <w:rsid w:val="003B5EC7"/>
    <w:rsid w:val="003C3B32"/>
    <w:rsid w:val="004014B9"/>
    <w:rsid w:val="00402709"/>
    <w:rsid w:val="00442CD2"/>
    <w:rsid w:val="00445257"/>
    <w:rsid w:val="004E4065"/>
    <w:rsid w:val="00590AF2"/>
    <w:rsid w:val="006345AC"/>
    <w:rsid w:val="006977D8"/>
    <w:rsid w:val="007931AD"/>
    <w:rsid w:val="007D342D"/>
    <w:rsid w:val="007F42CF"/>
    <w:rsid w:val="0082250D"/>
    <w:rsid w:val="00836EB4"/>
    <w:rsid w:val="008D5283"/>
    <w:rsid w:val="00914995"/>
    <w:rsid w:val="00946635"/>
    <w:rsid w:val="009D5324"/>
    <w:rsid w:val="009F43CA"/>
    <w:rsid w:val="00A22A28"/>
    <w:rsid w:val="00A53BE6"/>
    <w:rsid w:val="00A83CD5"/>
    <w:rsid w:val="00B20F48"/>
    <w:rsid w:val="00C82CF9"/>
    <w:rsid w:val="00CA529E"/>
    <w:rsid w:val="00D719C7"/>
    <w:rsid w:val="00E7477F"/>
    <w:rsid w:val="00EE33C9"/>
    <w:rsid w:val="00F207AE"/>
    <w:rsid w:val="00F72C9E"/>
    <w:rsid w:val="00FB2B17"/>
    <w:rsid w:val="00FB6030"/>
    <w:rsid w:val="00FC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32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3B32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1693</Characters>
  <Application>Microsoft Office Word</Application>
  <DocSecurity>0</DocSecurity>
  <Lines>14</Lines>
  <Paragraphs>3</Paragraphs>
  <ScaleCrop>false</ScaleCrop>
  <Company>Profavia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2</cp:revision>
  <dcterms:created xsi:type="dcterms:W3CDTF">2015-03-12T06:07:00Z</dcterms:created>
  <dcterms:modified xsi:type="dcterms:W3CDTF">2015-03-12T06:11:00Z</dcterms:modified>
</cp:coreProperties>
</file>