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E8" w:rsidRPr="00846BE8" w:rsidRDefault="00846BE8" w:rsidP="00846BE8">
      <w:pPr>
        <w:jc w:val="right"/>
        <w:rPr>
          <w:sz w:val="28"/>
          <w:szCs w:val="28"/>
        </w:rPr>
      </w:pPr>
      <w:r w:rsidRPr="00846BE8">
        <w:rPr>
          <w:sz w:val="28"/>
          <w:szCs w:val="28"/>
        </w:rPr>
        <w:t>В раздел Охрана труда в подраздел Документы</w:t>
      </w:r>
    </w:p>
    <w:p w:rsidR="00846BE8" w:rsidRPr="00846BE8" w:rsidRDefault="00846BE8" w:rsidP="00846BE8">
      <w:pPr>
        <w:shd w:val="clear" w:color="auto" w:fill="FFFFFF"/>
        <w:spacing w:before="240" w:after="240"/>
        <w:jc w:val="center"/>
        <w:outlineLvl w:val="1"/>
        <w:rPr>
          <w:b/>
          <w:bCs/>
          <w:color w:val="272727"/>
          <w:sz w:val="28"/>
          <w:szCs w:val="28"/>
        </w:rPr>
      </w:pPr>
    </w:p>
    <w:p w:rsidR="00846BE8" w:rsidRPr="00846BE8" w:rsidRDefault="00846BE8" w:rsidP="00846BE8">
      <w:pPr>
        <w:pStyle w:val="a3"/>
        <w:jc w:val="center"/>
      </w:pPr>
      <w:r w:rsidRPr="00846BE8">
        <w:t>ПРАВИТЕЛЬСТВО РОССИЙСКОЙ ФЕДЕРАЦИИ </w:t>
      </w:r>
      <w:r w:rsidRPr="00846BE8">
        <w:br/>
        <w:t>ПОСТАНОВЛЕНИЕ</w:t>
      </w:r>
      <w:r w:rsidRPr="00846BE8">
        <w:br/>
        <w:t>от 30 июля 2014 г. № 726 </w:t>
      </w:r>
      <w:r w:rsidRPr="00846BE8">
        <w:br/>
        <w:t>ОБ ИЗМЕНЕНИИ</w:t>
      </w:r>
      <w:r w:rsidRPr="00846BE8">
        <w:br/>
        <w:t>НЕКОТОРЫХ АКТОВ ПРАВИТЕЛЬСТВА РОССИЙСКОЙ ФЕДЕРАЦИИ</w:t>
      </w:r>
      <w:r w:rsidRPr="00846BE8">
        <w:br/>
        <w:t>И ПРИЗНАНИИ УТРАТИВШИМ СИЛУ ПОСТАНОВЛЕНИЯ ПРАВИТЕЛЬСТВА</w:t>
      </w:r>
      <w:r w:rsidRPr="00846BE8">
        <w:br/>
        <w:t>РОССИЙСКОЙ ФЕДЕРАЦИИ ОТ 20 НОЯБРЯ 2008 г. № 870</w:t>
      </w:r>
      <w:r w:rsidRPr="00846BE8">
        <w:br/>
      </w:r>
    </w:p>
    <w:p w:rsidR="00846BE8" w:rsidRPr="00846BE8" w:rsidRDefault="00846BE8" w:rsidP="00846BE8">
      <w:pPr>
        <w:pStyle w:val="a3"/>
      </w:pPr>
      <w:r w:rsidRPr="00846BE8">
        <w:t>Правительство Российской Федерации постановляет:</w:t>
      </w:r>
      <w:r w:rsidRPr="00846BE8">
        <w:br/>
        <w:t>1. Утвердить прилагаемые </w:t>
      </w:r>
      <w:hyperlink r:id="rId4" w:history="1">
        <w:r w:rsidRPr="00846BE8">
          <w:rPr>
            <w:rStyle w:val="a4"/>
            <w:rFonts w:cs="Times New Roman"/>
            <w:color w:val="272727"/>
            <w:szCs w:val="28"/>
          </w:rPr>
          <w:t>изменения</w:t>
        </w:r>
      </w:hyperlink>
      <w:r w:rsidRPr="00846BE8">
        <w:t>, которые вносятся в акты Правительства Российской Федерации.</w:t>
      </w:r>
    </w:p>
    <w:p w:rsidR="00846BE8" w:rsidRPr="00846BE8" w:rsidRDefault="00846BE8" w:rsidP="00846BE8">
      <w:pPr>
        <w:pStyle w:val="a3"/>
      </w:pPr>
    </w:p>
    <w:p w:rsidR="00846BE8" w:rsidRDefault="00846BE8" w:rsidP="00846BE8">
      <w:pPr>
        <w:pStyle w:val="a3"/>
      </w:pPr>
      <w:r w:rsidRPr="00846BE8">
        <w:t xml:space="preserve">2. </w:t>
      </w:r>
      <w:proofErr w:type="gramStart"/>
      <w:r w:rsidRPr="00846BE8">
        <w:t>Признать утратившим силу постановление Правительства Российской Федерации от 20 ноября 2008 г. N 870 «Об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 иными особыми условиями труда» (Собрание законодательства Российской Федерации, 2008, N 48, ст. 5618).</w:t>
      </w:r>
      <w:proofErr w:type="gramEnd"/>
    </w:p>
    <w:p w:rsidR="00846BE8" w:rsidRDefault="00846BE8" w:rsidP="00846BE8">
      <w:pPr>
        <w:pStyle w:val="a3"/>
      </w:pPr>
      <w:r w:rsidRPr="00846BE8">
        <w:br/>
        <w:t xml:space="preserve">3. </w:t>
      </w:r>
      <w:proofErr w:type="gramStart"/>
      <w:r w:rsidRPr="00846BE8">
        <w:t>Установить, что реализация предусмотренных настоящим постановлением полномочий федеральных органов исполнительной власти осуществляется в пределах установленной Правительством Российской Федерации предельной численности их работников, а также бюджетных ассигнований, предусмотренных указанным федеральным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:rsidR="00846BE8" w:rsidRPr="00846BE8" w:rsidRDefault="00846BE8" w:rsidP="00846BE8">
      <w:pPr>
        <w:pStyle w:val="a3"/>
      </w:pPr>
    </w:p>
    <w:p w:rsidR="00846BE8" w:rsidRPr="00846BE8" w:rsidRDefault="00846BE8" w:rsidP="00846BE8">
      <w:pPr>
        <w:pStyle w:val="a3"/>
      </w:pPr>
      <w:r w:rsidRPr="00846BE8">
        <w:t>Председатель Правительства</w:t>
      </w:r>
      <w:r w:rsidRPr="00846BE8">
        <w:br/>
        <w:t>Российской Федерации</w:t>
      </w:r>
      <w:r w:rsidRPr="00846BE8">
        <w:br/>
        <w:t>Д.МЕДВЕДЕВ</w:t>
      </w:r>
    </w:p>
    <w:p w:rsidR="001D6C20" w:rsidRDefault="001D6C20" w:rsidP="00846BE8">
      <w:pPr>
        <w:pStyle w:val="a3"/>
      </w:pPr>
    </w:p>
    <w:sectPr w:rsidR="001D6C20" w:rsidSect="0030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BE8"/>
    <w:rsid w:val="001D6C20"/>
    <w:rsid w:val="00590ED0"/>
    <w:rsid w:val="0084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ED0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846B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udcontrol.ru/files/editor/files/%d0%98%d0%b7%d0%bc%d0%b5%d0%bd%d0%b5%d0%bd%d0%b8%d1%8f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>Prof Avia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Borman</dc:creator>
  <cp:keywords/>
  <dc:description/>
  <cp:lastModifiedBy>Borman</cp:lastModifiedBy>
  <cp:revision>1</cp:revision>
  <dcterms:created xsi:type="dcterms:W3CDTF">2014-08-21T11:56:00Z</dcterms:created>
  <dcterms:modified xsi:type="dcterms:W3CDTF">2014-08-21T11:59:00Z</dcterms:modified>
</cp:coreProperties>
</file>