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DD" w:rsidRDefault="00AA52DD" w:rsidP="00AA52DD">
      <w:pPr>
        <w:autoSpaceDE w:val="0"/>
        <w:autoSpaceDN w:val="0"/>
        <w:adjustRightInd w:val="0"/>
        <w:jc w:val="center"/>
      </w:pPr>
    </w:p>
    <w:p w:rsidR="00AA52DD" w:rsidRDefault="00AA52DD" w:rsidP="00AA52DD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AA52DD" w:rsidRDefault="00AA52DD" w:rsidP="00AA52DD">
      <w:pPr>
        <w:pStyle w:val="ConsPlusTitle"/>
        <w:widowControl/>
        <w:jc w:val="center"/>
      </w:pPr>
    </w:p>
    <w:p w:rsidR="00AA52DD" w:rsidRDefault="00AA52DD" w:rsidP="00AA52DD">
      <w:pPr>
        <w:pStyle w:val="ConsPlusTitle"/>
        <w:widowControl/>
        <w:jc w:val="center"/>
      </w:pPr>
      <w:r>
        <w:t>ПОСТАНОВЛЕНИЕ</w:t>
      </w:r>
    </w:p>
    <w:p w:rsidR="00AA52DD" w:rsidRDefault="00AA52DD" w:rsidP="00AA52DD">
      <w:pPr>
        <w:pStyle w:val="ConsPlusTitle"/>
        <w:widowControl/>
        <w:jc w:val="center"/>
      </w:pPr>
      <w:r>
        <w:t xml:space="preserve">от 20 августа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689</w:t>
      </w:r>
    </w:p>
    <w:p w:rsidR="00AA52DD" w:rsidRDefault="00AA52DD" w:rsidP="00AA52DD">
      <w:pPr>
        <w:pStyle w:val="ConsPlusTitle"/>
        <w:widowControl/>
        <w:jc w:val="center"/>
      </w:pPr>
    </w:p>
    <w:p w:rsidR="00AA52DD" w:rsidRDefault="00AA52DD" w:rsidP="00AA52DD">
      <w:pPr>
        <w:pStyle w:val="ConsPlusTitle"/>
        <w:widowControl/>
        <w:jc w:val="center"/>
      </w:pPr>
      <w:r>
        <w:t>ОБ УТВЕРЖДЕНИИ ПРАВИЛ</w:t>
      </w:r>
    </w:p>
    <w:p w:rsidR="00AA52DD" w:rsidRDefault="00AA52DD" w:rsidP="00AA52DD">
      <w:pPr>
        <w:pStyle w:val="ConsPlusTitle"/>
        <w:widowControl/>
        <w:jc w:val="center"/>
      </w:pPr>
      <w:r>
        <w:t>АККРЕДИТАЦИИ ГРАЖДАН И ОРГАНИЗАЦИЙ, ПРИВЛЕКАЕМЫХ</w:t>
      </w:r>
    </w:p>
    <w:p w:rsidR="00AA52DD" w:rsidRDefault="00AA52DD" w:rsidP="00AA52DD">
      <w:pPr>
        <w:pStyle w:val="ConsPlusTitle"/>
        <w:widowControl/>
        <w:jc w:val="center"/>
      </w:pPr>
      <w:r>
        <w:t>ОРГАНАМИ ГОСУДАРСТВЕННОГО КОНТРОЛЯ (НАДЗОРА) И ОРГАНАМИ</w:t>
      </w:r>
    </w:p>
    <w:p w:rsidR="00AA52DD" w:rsidRDefault="00AA52DD" w:rsidP="00AA52DD">
      <w:pPr>
        <w:pStyle w:val="ConsPlusTitle"/>
        <w:widowControl/>
        <w:jc w:val="center"/>
      </w:pPr>
      <w:r>
        <w:t>МУНИЦИПАЛЬНОГО КОНТРОЛЯ К ПРОВЕДЕНИЮ МЕРОПРИЯТИЙ</w:t>
      </w:r>
    </w:p>
    <w:p w:rsidR="00AA52DD" w:rsidRDefault="00AA52DD" w:rsidP="00AA52DD">
      <w:pPr>
        <w:pStyle w:val="ConsPlusTitle"/>
        <w:widowControl/>
        <w:jc w:val="center"/>
      </w:pPr>
      <w:r>
        <w:t>ПО КОНТРОЛЮ</w:t>
      </w:r>
    </w:p>
    <w:p w:rsidR="00AA52DD" w:rsidRDefault="00AA52DD" w:rsidP="00AA52DD">
      <w:pPr>
        <w:autoSpaceDE w:val="0"/>
        <w:autoSpaceDN w:val="0"/>
        <w:adjustRightInd w:val="0"/>
        <w:jc w:val="center"/>
      </w:pP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Утвердить прилагаемые </w:t>
      </w:r>
      <w:hyperlink r:id="rId5" w:history="1">
        <w:r>
          <w:rPr>
            <w:rStyle w:val="a3"/>
            <w:color w:val="0000FF"/>
            <w:u w:val="none"/>
          </w:rPr>
          <w:t>Правила</w:t>
        </w:r>
      </w:hyperlink>
      <w:r>
        <w:t xml:space="preserve">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контролю.</w:t>
      </w: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В.ПУТИН</w:t>
      </w: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 xml:space="preserve">от 20 августа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689</w:t>
      </w: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pStyle w:val="ConsPlusTitle"/>
        <w:widowControl/>
        <w:jc w:val="center"/>
      </w:pPr>
      <w:r>
        <w:t>ПРАВИЛА</w:t>
      </w:r>
    </w:p>
    <w:p w:rsidR="00AA52DD" w:rsidRDefault="00AA52DD" w:rsidP="00AA52DD">
      <w:pPr>
        <w:pStyle w:val="ConsPlusTitle"/>
        <w:widowControl/>
        <w:jc w:val="center"/>
      </w:pPr>
      <w:r>
        <w:t>АККРЕДИТАЦИИ ГРАЖДАН И ОРГАНИЗАЦИЙ, ПРИВЛЕКАЕМЫХ</w:t>
      </w:r>
    </w:p>
    <w:p w:rsidR="00AA52DD" w:rsidRDefault="00AA52DD" w:rsidP="00AA52DD">
      <w:pPr>
        <w:pStyle w:val="ConsPlusTitle"/>
        <w:widowControl/>
        <w:jc w:val="center"/>
      </w:pPr>
      <w:r>
        <w:t>ОРГАНАМИ ГОСУДАРСТВЕННОГО КОНТРОЛЯ (НАДЗОРА) И ОРГАНАМИ</w:t>
      </w:r>
    </w:p>
    <w:p w:rsidR="00AA52DD" w:rsidRDefault="00AA52DD" w:rsidP="00AA52DD">
      <w:pPr>
        <w:pStyle w:val="ConsPlusTitle"/>
        <w:widowControl/>
        <w:jc w:val="center"/>
      </w:pPr>
      <w:r>
        <w:t>МУНИЦИПАЛЬНОГО КОНТРОЛЯ К ПРОВЕДЕНИЮ МЕРОПРИЯТИЙ</w:t>
      </w:r>
    </w:p>
    <w:p w:rsidR="00AA52DD" w:rsidRDefault="00AA52DD" w:rsidP="00AA52DD">
      <w:pPr>
        <w:pStyle w:val="ConsPlusTitle"/>
        <w:widowControl/>
        <w:jc w:val="center"/>
      </w:pPr>
      <w:r>
        <w:t>ПО КОНТРОЛЮ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1. Настоящие Правила устанавливают порядок аккредитации граждан и организаций, привлекаемых органами государственного контроля (надзора) и органами муниципального контроля в качестве экспертов, экспертных организаций к проведению мероприятий по контролю при осуществлении указанными органами проверок юридических лиц и индивидуальных предпринимателей (далее - аккредитация).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2. Аккредитация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самоуправления, уполномоченными на проведение соответственно государственного контроля (надзора), муниципального контроля (далее - органы по аккредитации), с целью признания компетентности граждан и организаций в соответствующей сфере науки, техники и хозяйственной деятельности для участия в проведении мероприятий по контролю. Аккредитация осуществляется на заявленные виды деятельности.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3. Органы по аккредитации осуществляют: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а) рассмотрение заявления о предоставлении свидетельства об аккредитации и предоставление свидетельства об аккредитации;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б) переоформление свидетельства об аккредитации и продление срока его действия;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в) приостановление, возобновление и прекращение действия свидетельства об аккредитации;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г) аннулирование свидетельства об аккредитации;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proofErr w:type="spellStart"/>
      <w:r>
        <w:lastRenderedPageBreak/>
        <w:t>д</w:t>
      </w:r>
      <w:proofErr w:type="spellEnd"/>
      <w:r>
        <w:t>) ведение реестра выданных свидетельств об аккредитации (далее - реестр);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е) предоставление информации об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4. Гражданин, организация при обращении в орган по аккредитации с заявлением о предоставлении свидетельства об аккредитации (далее - заявитель) должны отвечать следующим требованиям аккредитации: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а) иметь в наличии находящиеся в собственности или на ином законном основании помещения, сооружения, приборы, иное оборудование и оснащение, необходимые для выполнения работ по проведению мероприятий по контролю и отвечающие требованиям, установленным в соответствии с законодательством Российской Федерации, - для организации;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б) иметь в штате не менее 5 специалистов, имеющих среднее профессиональное и (или) высшее профессиональное образование, а также стаж работы по заявленным видам деятельности не менее 5 лет, - для организации;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в) иметь среднее профессиональное и (или) высшее профессиональное образование, а также стаж работы по заявленным видам деятельности не менее 5 лет - для гражданина;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г) иметь копии нормативных правовых актов, нормативных, технических и методических документов, регламентирующих вопросы организации и проведения мероприятий по контролю в соответствующей сфере государственного контроля (надзора), муниципального контроля;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 xml:space="preserve">) не состоять в гражданско-правовых и трудовых отношениях с юридическими лицами и индивидуальными предпринимателями, в отношении которых проводятся проверки, и не являться </w:t>
      </w:r>
      <w:proofErr w:type="spellStart"/>
      <w:r>
        <w:t>аффилированным</w:t>
      </w:r>
      <w:proofErr w:type="spellEnd"/>
      <w:r>
        <w:t xml:space="preserve"> лицом проверяемых лиц.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5. Для получения свидетельства об аккредитации заявитель представляет в орган по аккредитации непосредственно или направляет почтовым отправлением с уведомлением о вручении следующие документы: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6" w:history="1">
        <w:r>
          <w:rPr>
            <w:rStyle w:val="a3"/>
            <w:color w:val="0000FF"/>
            <w:u w:val="none"/>
          </w:rPr>
          <w:t>заявление</w:t>
        </w:r>
      </w:hyperlink>
      <w:r>
        <w:t xml:space="preserve"> о предоставлении свидетельства об аккредитации по форме согласно приложению N 1;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б) копии учредительных документов (с представлением оригиналов в случае, если верность копий не засвидетельствована в нотариальном </w:t>
      </w:r>
      <w:hyperlink r:id="rId7" w:history="1">
        <w:r>
          <w:rPr>
            <w:rStyle w:val="a3"/>
            <w:color w:val="0000FF"/>
            <w:u w:val="none"/>
          </w:rPr>
          <w:t>порядке</w:t>
        </w:r>
      </w:hyperlink>
      <w:r>
        <w:t>) - для организации;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в) выписка из Единого государственного реестра юридических лиц;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г) копии документов, подтверждающих наличие у заявителя помещений, сооружений, приборов, иного оборудования и оснащения, находящихся у него в собственности или на ином законном основании, необходимых для выполнения работ по проведению мероприятий по контролю, - для организации;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 xml:space="preserve">) копии документов, подтверждающих наличие в штате заявителя специалистов, уровень профессионального образования и стаж работы которых отвечают требованиям, установленным </w:t>
      </w:r>
      <w:hyperlink r:id="rId8" w:history="1">
        <w:r>
          <w:rPr>
            <w:rStyle w:val="a3"/>
            <w:color w:val="0000FF"/>
            <w:u w:val="none"/>
          </w:rPr>
          <w:t>подпунктом "б" пункта 4</w:t>
        </w:r>
      </w:hyperlink>
      <w:r>
        <w:t xml:space="preserve"> настоящих Правил (копии штатного расписания, приказа о приеме на работу, трудовых книжек, документов об образовании), - для организации;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е) копии документов, подтверждающих соответствие уровня профессионального образования и стажа работы требованиям, установленным </w:t>
      </w:r>
      <w:hyperlink r:id="rId9" w:history="1">
        <w:r>
          <w:rPr>
            <w:rStyle w:val="a3"/>
            <w:color w:val="0000FF"/>
            <w:u w:val="none"/>
          </w:rPr>
          <w:t>подпунктом "в" пункта 4</w:t>
        </w:r>
      </w:hyperlink>
      <w:r>
        <w:t xml:space="preserve"> настоящих Правил (копии трудовой книжки, трудовых договоров, договоров о выполнении гражданином работ (услуг) по заявленным видам деятельности </w:t>
      </w:r>
      <w:proofErr w:type="gramStart"/>
      <w:r>
        <w:t>за</w:t>
      </w:r>
      <w:proofErr w:type="gramEnd"/>
      <w:r>
        <w:t xml:space="preserve"> последние 3 года, документов об образовании), - для гражданина;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ж) перечень документов, регламентирующих вопросы организации и проведения мероприятий по контролю в соответствующей сфере государственного контроля (надзора), муниципального контроля, - для организации.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6. </w:t>
      </w:r>
      <w:hyperlink r:id="rId10" w:history="1">
        <w:r>
          <w:rPr>
            <w:rStyle w:val="a3"/>
            <w:color w:val="0000FF"/>
            <w:u w:val="none"/>
          </w:rPr>
          <w:t>Заявление</w:t>
        </w:r>
      </w:hyperlink>
      <w:r>
        <w:t xml:space="preserve"> о предоставлении свидетельства об аккредитации подписывается гражданином, руководителем организации или лицом, представляющим организацию, и заверяется ее печатью.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7. Орган по аккредитации не вправе требовать от заявителя представления документов, не предусмотренных </w:t>
      </w:r>
      <w:hyperlink r:id="rId11" w:history="1">
        <w:r>
          <w:rPr>
            <w:rStyle w:val="a3"/>
            <w:color w:val="0000FF"/>
            <w:u w:val="none"/>
          </w:rPr>
          <w:t>пунктом 5</w:t>
        </w:r>
      </w:hyperlink>
      <w:r>
        <w:t xml:space="preserve"> настоящих Правил.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8. Документы, представленные (направленные) заявителем в соответствии с </w:t>
      </w:r>
      <w:hyperlink r:id="rId12" w:history="1">
        <w:r>
          <w:rPr>
            <w:rStyle w:val="a3"/>
            <w:color w:val="0000FF"/>
            <w:u w:val="none"/>
          </w:rPr>
          <w:t>пунктом 5</w:t>
        </w:r>
      </w:hyperlink>
      <w:r>
        <w:t xml:space="preserve"> настоящих Правил (далее - документы), принимаются по описи и регистрируются органом по аккредитации в день их поступления.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Орган по аккредитации в течение 3 рабочих дней со дня получения документов направляет (вручает) заявителю уведомление о приеме к рассмотрению документов или о необходимости устранения заявителем допущенных нарушений в оформлении заявления о предоставлении свидетельства об аккредитации и (или) представления недостающих документов.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9. Орган по аккредитации рассматривает документы, проводит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а также проверку соответствия заявителя требованиям к аккредитации и принимает решение об аккредитации заявителя (отказе в аккредитации).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Решение об аккредитации заявителя - организации (отказе в аккредитации) принимается не позднее 30 рабочих дней со дня получения всех необходимых документов, решение об аккредитации заявителя - гражданина (отказе в аккредитации) - не позднее 10 рабочих дней. Указанные решения оформляются приказом (распоряжением) руководителя (заместителя руководителя) органа по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10. Орган по аккредитации вправе организовать и провести при необходимости выездную проверку заявителя - организации, предметом которой является оценка возможности выполнения заявителем требований к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11. В случае принятия решения об аккредитации орган по аккредитации в течение 3 рабочих дней со дня принятия указанного решения направляет (вручает) заявителю копию приказа (распоряжения) об аккредитации и </w:t>
      </w:r>
      <w:hyperlink r:id="rId13" w:history="1">
        <w:proofErr w:type="gramStart"/>
        <w:r>
          <w:rPr>
            <w:rStyle w:val="a3"/>
            <w:color w:val="0000FF"/>
            <w:u w:val="none"/>
          </w:rPr>
          <w:t>свидетельство</w:t>
        </w:r>
        <w:proofErr w:type="gramEnd"/>
      </w:hyperlink>
      <w:r>
        <w:t xml:space="preserve"> об аккредитации по форме согласно приложению N 2.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12. </w:t>
      </w:r>
      <w:proofErr w:type="gramStart"/>
      <w:r>
        <w:t>В случае принятия решения об отказе в аккредитации орган по аккредитации в течение</w:t>
      </w:r>
      <w:proofErr w:type="gramEnd"/>
      <w:r>
        <w:t xml:space="preserve"> 3 рабочих дней со дня принятия указанного решения направляет (вручает) заявителю копию приказа (распоряжения) об отказе в аккредитации с мотивированным обоснованием.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13. Основанием для отказа в выдаче свидетельства об аккредитации являются: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а) несоответствие заявителя требованиям к аккредитации;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б) непредставление документов;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в) наличие в </w:t>
      </w:r>
      <w:hyperlink r:id="rId14" w:history="1">
        <w:r>
          <w:rPr>
            <w:rStyle w:val="a3"/>
            <w:color w:val="0000FF"/>
            <w:u w:val="none"/>
          </w:rPr>
          <w:t>заявлении</w:t>
        </w:r>
      </w:hyperlink>
      <w:r>
        <w:t xml:space="preserve"> о предоставлении свидетельства об аккредитации и документах недостоверной информации.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14. </w:t>
      </w:r>
      <w:hyperlink r:id="rId15" w:history="1">
        <w:r>
          <w:rPr>
            <w:rStyle w:val="a3"/>
            <w:color w:val="0000FF"/>
            <w:u w:val="none"/>
          </w:rPr>
          <w:t>Свидетельство</w:t>
        </w:r>
      </w:hyperlink>
      <w:r>
        <w:t xml:space="preserve"> об аккредитации выдается на 5 лет. Срок действия свидетельства об аккредитации может быть сокращен по заявлению заявителя.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15. Экспертная организация обязана уведомить орган по аккредитации об изменениях организационной структуры и условий, влияющих на способность организации отвечать требованиям, установленным </w:t>
      </w:r>
      <w:hyperlink r:id="rId16" w:history="1">
        <w:r>
          <w:rPr>
            <w:rStyle w:val="a3"/>
            <w:color w:val="0000FF"/>
            <w:u w:val="none"/>
          </w:rPr>
          <w:t>пунктом 4</w:t>
        </w:r>
      </w:hyperlink>
      <w:r>
        <w:t xml:space="preserve"> настоящих Правил, не позднее 15 дней со дня таких изменений.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16. Формы заявлений о продлении, переоформлении свидетельства об аккредитации утверждаются органом по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17. Эксперт, экспертная организация по письменному заявлению вправе бесплатно получить в органе по аккредитации дубликат свидетельства об аккредитации в случае утраты подлинника, а также заверенную органом по аккредитации копию свидетельства об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18. Продление срока действия свидетельства об аккредитации осуществляется органом по аккредитации по заявлению эксперта, экспертной организации, поданному в орган по аккредитации не позднее 30 рабочих дней до истечения срока действия свидетельства об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19. </w:t>
      </w:r>
      <w:proofErr w:type="gramStart"/>
      <w:r>
        <w:t xml:space="preserve">Орган по аккредитации по результатам рассмотрения </w:t>
      </w:r>
      <w:hyperlink r:id="rId17" w:history="1">
        <w:r>
          <w:rPr>
            <w:rStyle w:val="a3"/>
            <w:color w:val="0000FF"/>
            <w:u w:val="none"/>
          </w:rPr>
          <w:t>заявления</w:t>
        </w:r>
      </w:hyperlink>
      <w:r>
        <w:t xml:space="preserve"> о предоставлении свидетельства об аккредитации и имеющихся в распоряжении органа по аккредитации материалов об участии эксперта, экспертной организации в проведении мероприятий по контролю в течение 15 рабочих дней со дня получения указанного заявления принимает решение о продлении срока действия </w:t>
      </w:r>
      <w:hyperlink r:id="rId18" w:history="1">
        <w:r>
          <w:rPr>
            <w:rStyle w:val="a3"/>
            <w:color w:val="0000FF"/>
            <w:u w:val="none"/>
          </w:rPr>
          <w:t>свидетельства</w:t>
        </w:r>
      </w:hyperlink>
      <w:r>
        <w:t xml:space="preserve"> об аккредитации (отказе в продлении срока его действия).</w:t>
      </w:r>
      <w:proofErr w:type="gramEnd"/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Основанием для отказа в продлении срока действия свидетельства об аккредитации являются нарушения экспертом, экспертной организацией требований к аккредитации, выявленные органом по аккредитации при рассмотрении заявления о продлении срока действия свидетельства об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20. В случае реорганизации в форме преобразования экспертной организации, изменения ее наименования или места нахождения либо изменения фамилии, имени и отчества эксперта или места его жительства свидетельство об аккредитации подлежит переоформлению.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Эксперт, экспертная организация (ее правопреемник) подают в орган по аккредитации заявление о переоформлении свидетельства об аккредитации, в котором указываются: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новые сведения об эксперте, экспертной организации (ее правопреемнике);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lastRenderedPageBreak/>
        <w:t>реквизиты документа, подтверждающего факт внесения соответствующих изменений в документ, удостоверяющий личность, - для эксперта либо в Единый государственный реестр юридических лиц - для экспертной организации.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21. Заявление о переоформлении свидетельства об аккредитации подается в орган по аккредитации в течение 15 дней со дня внесения соответствующих изменений об эксперте, экспертной организации в документ, удостоверяющий личность эксперта, либо в Единый государственный реестр юридических лиц.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К заявлению о переоформлении свидетельства об аккредитации прилагаются копии документов, подтверждающих факт внесения соответствующих изменений.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22. Переоформление свидетельства об аккредитации осуществляется в течение 10 дней со дня получения органом по аккредитации от эксперта, экспертной организации заявления о переоформлении свидетельства об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23. В случае реорганизации экспертной организации в форме слияния, разделения или выделения реорганизованное юридическое лицо (его правопреемник), принявшее решение продолжить работу в качестве экспертной организации, аккредитуется в порядке, установленном </w:t>
      </w:r>
      <w:hyperlink r:id="rId19" w:history="1">
        <w:r>
          <w:rPr>
            <w:rStyle w:val="a3"/>
            <w:color w:val="0000FF"/>
            <w:u w:val="none"/>
          </w:rPr>
          <w:t>пунктами 7</w:t>
        </w:r>
      </w:hyperlink>
      <w:r>
        <w:t xml:space="preserve"> - </w:t>
      </w:r>
      <w:hyperlink r:id="rId20" w:history="1">
        <w:r>
          <w:rPr>
            <w:rStyle w:val="a3"/>
            <w:color w:val="0000FF"/>
            <w:u w:val="none"/>
          </w:rPr>
          <w:t>17</w:t>
        </w:r>
      </w:hyperlink>
      <w:r>
        <w:t xml:space="preserve"> настоящих Правил.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24. Заявленный при аккредитации эксперта, экспертной организации вид деятельности может быть изменен органом по аккредитации по их заявлению в порядке, установленном настоящими Правилами для переоформления свидетельства об аккредитации. К заявлению об изменении вида деятельности прилагаются документы, предусмотренные </w:t>
      </w:r>
      <w:hyperlink r:id="rId21" w:history="1">
        <w:r>
          <w:rPr>
            <w:rStyle w:val="a3"/>
            <w:color w:val="0000FF"/>
            <w:u w:val="none"/>
          </w:rPr>
          <w:t>подпунктами "г"</w:t>
        </w:r>
      </w:hyperlink>
      <w:r>
        <w:t xml:space="preserve"> - </w:t>
      </w:r>
      <w:hyperlink r:id="rId22" w:history="1">
        <w:r>
          <w:rPr>
            <w:rStyle w:val="a3"/>
            <w:color w:val="0000FF"/>
            <w:u w:val="none"/>
          </w:rPr>
          <w:t>"ж" пункта 5</w:t>
        </w:r>
      </w:hyperlink>
      <w:r>
        <w:t xml:space="preserve"> настоящих Правил.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25. Орган по аккредитации в течение срока действия </w:t>
      </w:r>
      <w:hyperlink r:id="rId23" w:history="1">
        <w:r>
          <w:rPr>
            <w:rStyle w:val="a3"/>
            <w:color w:val="0000FF"/>
            <w:u w:val="none"/>
          </w:rPr>
          <w:t>свидетельства</w:t>
        </w:r>
      </w:hyperlink>
      <w:r>
        <w:t xml:space="preserve"> об аккредитации вправе провести проверку выполнения экспертной организацией требований по аккредитации в порядке, установленном Федеральным </w:t>
      </w:r>
      <w:hyperlink r:id="rId24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26. В случае выявления при проведении проверки эксперта, экспертной организации нарушений требований к аккредитации действие свидетельства об аккредитации приостанавливается выдавшим его органом по аккредитации до момента устранения указанных нарушений.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Действие свидетельства об аккредитации возобновляется органом по аккредитации после устранения экспертом, экспертной организацией нарушений требований к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27. Решение о приостановлении, возобновлении действия свидетельства об аккредитации принимается органом по аккредитации в порядке, установленном </w:t>
      </w:r>
      <w:hyperlink r:id="rId25" w:history="1">
        <w:r>
          <w:rPr>
            <w:rStyle w:val="a3"/>
            <w:color w:val="0000FF"/>
            <w:u w:val="none"/>
          </w:rPr>
          <w:t>пунктом 13</w:t>
        </w:r>
      </w:hyperlink>
      <w:r>
        <w:t xml:space="preserve"> настоящих Правил, не позднее 10 рабочих дней со дня получения документов, подтверждающих соответственно нарушение экспертом, экспертной организацией требований к аккредитации или устранение этих нарушений.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Копия указанного решения в течение 3 рабочих дней вручается (направляется) органом по аккредитации эксперту, экспертной организации, действие </w:t>
      </w:r>
      <w:proofErr w:type="gramStart"/>
      <w:r>
        <w:t>свидетельства</w:t>
      </w:r>
      <w:proofErr w:type="gramEnd"/>
      <w:r>
        <w:t xml:space="preserve"> об аккредитации которых было приостановлено или возобновлено.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28. Действие </w:t>
      </w:r>
      <w:hyperlink r:id="rId26" w:history="1">
        <w:r>
          <w:rPr>
            <w:rStyle w:val="a3"/>
            <w:color w:val="0000FF"/>
            <w:u w:val="none"/>
          </w:rPr>
          <w:t>свидетельства</w:t>
        </w:r>
      </w:hyperlink>
      <w:r>
        <w:t xml:space="preserve"> об аккредитации прекращается в следующих случаях: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а) истечение срока действия свидетельства об аккредитации;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б) досрочное прекращение деятельности эксперта, экспертной организации по заявленным видам деятельности (по заявлению эксперта, экспертной организации);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в) реорганизация экспертной организации в форме слияния, присоединения, разделения или выделения;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г) ликвидация экспертной организации;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смерть эксперта.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29. Решение о прекращении действия свидетельства об аккредитации принимается органом по аккредитации в порядке, установленном </w:t>
      </w:r>
      <w:hyperlink r:id="rId27" w:history="1">
        <w:r>
          <w:rPr>
            <w:rStyle w:val="a3"/>
            <w:color w:val="0000FF"/>
            <w:u w:val="none"/>
          </w:rPr>
          <w:t>пунктом 9</w:t>
        </w:r>
      </w:hyperlink>
      <w:r>
        <w:t xml:space="preserve"> настоящих Правил, не позднее 10 рабочих дней со дня получения документов, подтверждающих сведения, указанные в </w:t>
      </w:r>
      <w:hyperlink r:id="rId28" w:history="1">
        <w:r>
          <w:rPr>
            <w:rStyle w:val="a3"/>
            <w:color w:val="0000FF"/>
            <w:u w:val="none"/>
          </w:rPr>
          <w:t>пункте 28</w:t>
        </w:r>
      </w:hyperlink>
      <w:r>
        <w:t xml:space="preserve"> настоящих Правил.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В случае аннулирования свидетельства об аккредитации </w:t>
      </w:r>
      <w:proofErr w:type="gramStart"/>
      <w:r>
        <w:t>решение</w:t>
      </w:r>
      <w:proofErr w:type="gramEnd"/>
      <w:r>
        <w:t xml:space="preserve"> о прекращении его действия принимается одновременно с решением об аннулировании свидетельства об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Копия указанного решения в течение 3 рабочих дней вручается (направляется) органом по аккредитации эксперту, экспертной организации, действие </w:t>
      </w:r>
      <w:proofErr w:type="gramStart"/>
      <w:r>
        <w:t>свидетельства</w:t>
      </w:r>
      <w:proofErr w:type="gramEnd"/>
      <w:r>
        <w:t xml:space="preserve"> об аккредитации которых было прекращено.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30. </w:t>
      </w:r>
      <w:hyperlink r:id="rId29" w:history="1">
        <w:r>
          <w:rPr>
            <w:rStyle w:val="a3"/>
            <w:color w:val="0000FF"/>
            <w:u w:val="none"/>
          </w:rPr>
          <w:t>Свидетельство</w:t>
        </w:r>
      </w:hyperlink>
      <w:r>
        <w:t xml:space="preserve"> об аккредитации аннулируется выдавшим его органом по аккредитации в следующих случаях: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а) неисполнение экспертом, экспертной организацией решения органа по аккредитации об устранении выявленного нарушения требований к аккредитации в 10-дневный срок со дня вынесения указанного решения;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proofErr w:type="gramStart"/>
      <w:r>
        <w:t>б) нарушение экспертом, экспертной организацией требований к аккредитации, за совершение которых действие свидетельства об аккредитации приостанавливалось не менее 2 раз в течение срока его действия;</w:t>
      </w:r>
      <w:proofErr w:type="gramEnd"/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в) совершение экспертом, экспертной организацией действий (бездействия), повлекших нарушение прав юридических лиц и индивидуальных предпринимателей, в отношении которых проводятся мероприятия по контролю, в том числе действий (бездействия), причинивших вред указанным лицам.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31. Орган по аккредитации ведет реестр и размещает его на своем официальном сайте в сети Интернет.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32. В реестр включаются: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 xml:space="preserve">а) предоставленные заявителями сведения об экспертах (за исключением сведений о месте жительства граждан, данных документов, удостоверяющих личность, и идентификационного номера налогоплательщика) и экспертных организациях (за исключением </w:t>
      </w:r>
      <w:hyperlink r:id="rId30" w:history="1">
        <w:r>
          <w:rPr>
            <w:rStyle w:val="a3"/>
            <w:color w:val="0000FF"/>
            <w:u w:val="none"/>
          </w:rPr>
          <w:t>сведений</w:t>
        </w:r>
      </w:hyperlink>
      <w:r>
        <w:t>, составляющих коммерческую тайну);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б) реквизиты свидетельств об аккредитации;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в) информация о продлении срока действия свидетельства об аккредитации, его переоформлении, о приостановлении, возобновлении и прекращении действия свидетельства об аккредитации и его аннулировании.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33. Орган по аккредитации вносит данные в реестр в течение 10 дней со дня предоставления свидетельства об аккредитации, продления срока его действия, переоформления свидетельства об аккредитации, приостановления, возобновления, прекращения действия свидетельства об аккредитации и его аннулирования.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34. Сведения, содержащиеся в реестре, являются открытыми, общедоступными и предоставляются по заявлениям физических и юридических лиц в виде выписок из реестра в течение 30 дней со дня получения заявления, за исключением информации, распространение которой ограничено или запрещено в соответствии с законодательством Российской Федерации.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35. Плата за рассмотрение заявления о предоставлении свидетельства об аккредитации, предоставление свидетельства об аккредитации, продление срока его действия, переоформление свидетельства об аккредитации, возобновление его действия, осуществление проверок, а также за предоставление информации из реестра не взимается.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36. Заявитель вправе в установленном законодательством Российской Федерации порядке обжаловать решение органа по аккредитации об отказе в аккредитации, продлении срока действия свидетельства об аккредитации, его переоформлении и возобновлении действия свидетельства об аккредитации, а также решение о приостановлении или аннулировании свидетельства об аккредитации.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</w:p>
    <w:p w:rsidR="00AA52DD" w:rsidRDefault="00AA52DD" w:rsidP="00AA52DD">
      <w:pPr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к Правилам аккредитации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граждан и организаций, привлекаемых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органами государственного контроля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(надзора) и органами муниципального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контроля к проведению мероприятий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по контролю</w:t>
      </w: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autoSpaceDE w:val="0"/>
        <w:autoSpaceDN w:val="0"/>
        <w:adjustRightInd w:val="0"/>
        <w:jc w:val="right"/>
      </w:pPr>
      <w:r>
        <w:lastRenderedPageBreak/>
        <w:t>(форма)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</w:p>
    <w:p w:rsidR="00AA52DD" w:rsidRPr="00AA52DD" w:rsidRDefault="00AA52DD" w:rsidP="00AA52DD">
      <w:pPr>
        <w:pStyle w:val="ConsPlusNonformat"/>
        <w:widowControl/>
        <w:rPr>
          <w:b/>
        </w:rPr>
      </w:pPr>
      <w:r>
        <w:t xml:space="preserve">                                 </w:t>
      </w:r>
      <w:r w:rsidRPr="00AA52DD">
        <w:rPr>
          <w:b/>
        </w:rPr>
        <w:t>ЗАЯВЛЕНИЕ</w:t>
      </w:r>
    </w:p>
    <w:p w:rsidR="00AA52DD" w:rsidRPr="00AA52DD" w:rsidRDefault="00AA52DD" w:rsidP="00AA52DD">
      <w:pPr>
        <w:pStyle w:val="ConsPlusNonformat"/>
        <w:widowControl/>
        <w:rPr>
          <w:b/>
        </w:rPr>
      </w:pPr>
      <w:r w:rsidRPr="00AA52DD">
        <w:rPr>
          <w:b/>
        </w:rPr>
        <w:t xml:space="preserve">              о предоставлении свидетельства об аккредитации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В 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         (указывается наименование органа по аккредитации)</w:t>
      </w:r>
    </w:p>
    <w:p w:rsidR="00AA52DD" w:rsidRDefault="00AA52DD" w:rsidP="00AA52DD">
      <w:pPr>
        <w:pStyle w:val="ConsPlusNonformat"/>
        <w:widowControl/>
      </w:pPr>
      <w:r>
        <w:t>на  предоставление  свидетельства  об  аккредитации  в  качестве  эксперта,</w:t>
      </w:r>
    </w:p>
    <w:p w:rsidR="00AA52DD" w:rsidRDefault="00AA52DD" w:rsidP="00AA52DD">
      <w:pPr>
        <w:pStyle w:val="ConsPlusNonformat"/>
        <w:widowControl/>
      </w:pPr>
      <w:r>
        <w:t>экспертной  организации  (</w:t>
      </w:r>
      <w:proofErr w:type="gramStart"/>
      <w:r>
        <w:t>нужное</w:t>
      </w:r>
      <w:proofErr w:type="gramEnd"/>
      <w:r>
        <w:t xml:space="preserve">  подчеркнуть),  привлекаемых  к проведению</w:t>
      </w:r>
    </w:p>
    <w:p w:rsidR="00AA52DD" w:rsidRDefault="00AA52DD" w:rsidP="00AA52DD">
      <w:pPr>
        <w:pStyle w:val="ConsPlusNonformat"/>
        <w:widowControl/>
      </w:pPr>
      <w:r>
        <w:t>мероприятий по контролю при осуществлении _________________________________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      </w:t>
      </w:r>
      <w:proofErr w:type="gramStart"/>
      <w:r>
        <w:t>(указываются сфера государственного контроля (надзора),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</w:t>
      </w:r>
      <w:proofErr w:type="gramStart"/>
      <w:r>
        <w:t>муниципального контроля и перечень видов деятельности (работ (услуг),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выполняемых (оказываемых) при проведении мероприятий по контролю)</w:t>
      </w:r>
    </w:p>
    <w:p w:rsidR="00AA52DD" w:rsidRDefault="00AA52DD" w:rsidP="00AA52DD">
      <w:pPr>
        <w:pStyle w:val="ConsPlusNonformat"/>
        <w:widowControl/>
      </w:pPr>
      <w:r>
        <w:t>1. От 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proofErr w:type="gramStart"/>
      <w:r>
        <w:t>___________________________________________________________________________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</w:t>
      </w:r>
      <w:proofErr w:type="gramStart"/>
      <w:r>
        <w:t>(указываются полное и сокращенное наименования, организационно-правовая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форма юридического лица или фамилия, имя и отчество гражданина)</w:t>
      </w:r>
    </w:p>
    <w:p w:rsidR="00AA52DD" w:rsidRDefault="00AA52DD" w:rsidP="00AA52DD">
      <w:pPr>
        <w:pStyle w:val="ConsPlusNonformat"/>
        <w:widowControl/>
      </w:pPr>
      <w:r>
        <w:t>2. Место нахождения 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>и места осуществления деятельности ________________________________________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</w:t>
      </w:r>
      <w:proofErr w:type="gramStart"/>
      <w:r>
        <w:t>(указываются почтовые адреса места нахождения и мест осуществления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деятельности, номера телефонов, телефаксов, адреса электронной почты</w:t>
      </w:r>
    </w:p>
    <w:p w:rsidR="00AA52DD" w:rsidRDefault="00AA52DD" w:rsidP="00AA52DD">
      <w:pPr>
        <w:pStyle w:val="ConsPlusNonformat"/>
        <w:widowControl/>
      </w:pPr>
      <w:r>
        <w:t xml:space="preserve">                            юридического лица)</w:t>
      </w:r>
    </w:p>
    <w:p w:rsidR="00AA52DD" w:rsidRDefault="00AA52DD" w:rsidP="00AA52DD">
      <w:pPr>
        <w:pStyle w:val="ConsPlusNonformat"/>
        <w:widowControl/>
      </w:pPr>
      <w:r>
        <w:t>3.    Основной    государственный   регистрационный   номер    записи     о</w:t>
      </w:r>
    </w:p>
    <w:p w:rsidR="00AA52DD" w:rsidRDefault="00AA52DD" w:rsidP="00AA52DD">
      <w:pPr>
        <w:pStyle w:val="ConsPlusNonformat"/>
        <w:widowControl/>
      </w:pPr>
      <w:r>
        <w:t>государственной регистрации юридического лица 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 </w:t>
      </w:r>
      <w:proofErr w:type="gramStart"/>
      <w:r>
        <w:t>(указываются ОГРН и реквизиты документа, подтверждающего внесение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сведений о юридическом лице в Единый государственный реестр</w:t>
      </w:r>
    </w:p>
    <w:p w:rsidR="00AA52DD" w:rsidRDefault="00AA52DD" w:rsidP="00AA52DD">
      <w:pPr>
        <w:pStyle w:val="ConsPlusNonformat"/>
        <w:widowControl/>
      </w:pPr>
      <w:r>
        <w:t xml:space="preserve">                             юридических лиц)</w:t>
      </w:r>
    </w:p>
    <w:p w:rsidR="00AA52DD" w:rsidRDefault="00AA52DD" w:rsidP="00AA52DD">
      <w:pPr>
        <w:pStyle w:val="ConsPlusNonformat"/>
        <w:widowControl/>
      </w:pPr>
      <w:r>
        <w:t>4. Место жительства 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</w:t>
      </w:r>
      <w:proofErr w:type="gramStart"/>
      <w:r>
        <w:t>(указываются почтовый адрес места жительства гражданина, номера телефона,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 телефакса, адреса электронной почты, реквизиты документа,</w:t>
      </w:r>
    </w:p>
    <w:p w:rsidR="00AA52DD" w:rsidRDefault="00AA52DD" w:rsidP="00AA52DD">
      <w:pPr>
        <w:pStyle w:val="ConsPlusNonformat"/>
        <w:widowControl/>
      </w:pPr>
      <w:r>
        <w:t xml:space="preserve">                   удостоверяющего личность гражданина)</w:t>
      </w:r>
    </w:p>
    <w:p w:rsidR="00AA52DD" w:rsidRDefault="00AA52DD" w:rsidP="00AA52DD">
      <w:pPr>
        <w:pStyle w:val="ConsPlusNonformat"/>
        <w:widowControl/>
      </w:pPr>
      <w:r>
        <w:t>5. Идентификационный номер налогоплательщика ______________________________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    </w:t>
      </w:r>
      <w:proofErr w:type="gramStart"/>
      <w:r>
        <w:t>(указываются ИНН и реквизиты документа о постановке на учет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                    в налоговом органе)</w:t>
      </w:r>
    </w:p>
    <w:p w:rsidR="00AA52DD" w:rsidRDefault="00AA52DD" w:rsidP="00AA52DD">
      <w:pPr>
        <w:pStyle w:val="ConsPlusNonformat"/>
        <w:widowControl/>
      </w:pPr>
      <w:r>
        <w:t>6. Заявляемый срок действия свидетельства об аккредитации 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7.  К   настоящему  заявлению  прилагаются  следующие  документы  по  описи</w:t>
      </w:r>
    </w:p>
    <w:p w:rsidR="00AA52DD" w:rsidRDefault="00AA52DD" w:rsidP="00AA52DD">
      <w:pPr>
        <w:pStyle w:val="ConsPlusNonformat"/>
        <w:widowControl/>
      </w:pPr>
      <w:r>
        <w:t xml:space="preserve">от "__" _________ 20__ г. </w:t>
      </w:r>
      <w:hyperlink r:id="rId31" w:history="1">
        <w:r>
          <w:rPr>
            <w:rStyle w:val="a3"/>
            <w:color w:val="0000FF"/>
            <w:u w:val="none"/>
          </w:rPr>
          <w:t>&lt;*&gt;</w:t>
        </w:r>
      </w:hyperlink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8. Заявление составлено "__" ____________ 20__ г.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__________________________  _________________________  ____________________</w:t>
      </w:r>
    </w:p>
    <w:p w:rsidR="00AA52DD" w:rsidRDefault="00AA52DD" w:rsidP="00AA52DD">
      <w:pPr>
        <w:pStyle w:val="ConsPlusNonformat"/>
        <w:widowControl/>
      </w:pPr>
      <w:r>
        <w:t xml:space="preserve"> </w:t>
      </w:r>
      <w:proofErr w:type="gramStart"/>
      <w:r>
        <w:t>(наименование должности      (подпись руководителя     (инициалы, фамилия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руководителя юридического    </w:t>
      </w:r>
      <w:proofErr w:type="spellStart"/>
      <w:proofErr w:type="gramStart"/>
      <w:r>
        <w:t>юридического</w:t>
      </w:r>
      <w:proofErr w:type="spellEnd"/>
      <w:proofErr w:type="gramEnd"/>
      <w:r>
        <w:t xml:space="preserve"> лица или        руководителя</w:t>
      </w:r>
    </w:p>
    <w:p w:rsidR="00AA52DD" w:rsidRDefault="00AA52DD" w:rsidP="00AA52DD">
      <w:pPr>
        <w:pStyle w:val="ConsPlusNonformat"/>
        <w:widowControl/>
      </w:pPr>
      <w:r>
        <w:t xml:space="preserve">          лица)                   представителя          юридического лица</w:t>
      </w:r>
    </w:p>
    <w:p w:rsidR="00AA52DD" w:rsidRDefault="00AA52DD" w:rsidP="00AA52DD">
      <w:pPr>
        <w:pStyle w:val="ConsPlusNonformat"/>
        <w:widowControl/>
      </w:pPr>
      <w:r>
        <w:t xml:space="preserve">                                юридического лица,       или представителя</w:t>
      </w:r>
    </w:p>
    <w:p w:rsidR="00AA52DD" w:rsidRDefault="00AA52DD" w:rsidP="00AA52DD">
      <w:pPr>
        <w:pStyle w:val="ConsPlusNonformat"/>
        <w:widowControl/>
      </w:pPr>
      <w:r>
        <w:t xml:space="preserve">                                   гражданина)           юридического лица,</w:t>
      </w:r>
    </w:p>
    <w:p w:rsidR="00AA52DD" w:rsidRDefault="00AA52DD" w:rsidP="00AA52DD">
      <w:pPr>
        <w:pStyle w:val="ConsPlusNonformat"/>
        <w:widowControl/>
      </w:pPr>
      <w:r>
        <w:t xml:space="preserve">                                                            гражданина)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М.П.</w:t>
      </w: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pStyle w:val="ConsPlusNonformat"/>
        <w:widowControl/>
        <w:ind w:firstLine="540"/>
        <w:jc w:val="both"/>
      </w:pPr>
      <w:r>
        <w:t>------------------------------------</w:t>
      </w:r>
    </w:p>
    <w:p w:rsidR="00AA52DD" w:rsidRDefault="00AA52DD" w:rsidP="00AA52DD">
      <w:pPr>
        <w:autoSpaceDE w:val="0"/>
        <w:autoSpaceDN w:val="0"/>
        <w:adjustRightInd w:val="0"/>
        <w:ind w:firstLine="540"/>
        <w:jc w:val="both"/>
      </w:pPr>
      <w:r>
        <w:t>&lt;*&gt; Опись документов, представляемых в орган по аккредитации одновременно с заявлением (с указанием наименований документов, количества листов, даты составления описи и с подписью лица, составившего опись).</w:t>
      </w: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к Правилам аккредитации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граждан и организаций, привлекаемых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органами государственного контроля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(надзора) и органами муниципального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контроля к проведению мероприятий</w:t>
      </w: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по контролю</w:t>
      </w:r>
    </w:p>
    <w:p w:rsidR="00AA52DD" w:rsidRDefault="00AA52DD" w:rsidP="00AA52DD">
      <w:pPr>
        <w:autoSpaceDE w:val="0"/>
        <w:autoSpaceDN w:val="0"/>
        <w:adjustRightInd w:val="0"/>
        <w:jc w:val="right"/>
      </w:pPr>
    </w:p>
    <w:p w:rsidR="00AA52DD" w:rsidRDefault="00AA52DD" w:rsidP="00AA52DD">
      <w:pPr>
        <w:autoSpaceDE w:val="0"/>
        <w:autoSpaceDN w:val="0"/>
        <w:adjustRightInd w:val="0"/>
        <w:jc w:val="right"/>
      </w:pPr>
      <w:r>
        <w:t>(форма)</w:t>
      </w: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               (наименование органа по аккредитации)</w:t>
      </w:r>
    </w:p>
    <w:p w:rsidR="00AA52DD" w:rsidRDefault="00AA52DD" w:rsidP="00AA52DD">
      <w:pPr>
        <w:pStyle w:val="ConsPlusNonformat"/>
        <w:widowControl/>
      </w:pPr>
    </w:p>
    <w:p w:rsidR="00AA52DD" w:rsidRPr="00AA52DD" w:rsidRDefault="00AA52DD" w:rsidP="00AA52DD">
      <w:pPr>
        <w:pStyle w:val="ConsPlusNonformat"/>
        <w:widowControl/>
        <w:rPr>
          <w:b/>
        </w:rPr>
      </w:pPr>
      <w:r>
        <w:t xml:space="preserve">                       </w:t>
      </w:r>
      <w:r w:rsidRPr="00AA52DD">
        <w:rPr>
          <w:b/>
        </w:rPr>
        <w:t>СВИДЕТЕЛЬСТВО ОБ АККРЕДИТАЦИИ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</w:t>
      </w:r>
      <w:proofErr w:type="gramStart"/>
      <w:r>
        <w:t>(указывается сфера деятельности, подлежащая государственному контролю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            (надзору), муниципальному контролю)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 xml:space="preserve">"__" ___________ ____ </w:t>
      </w:r>
      <w:proofErr w:type="gramStart"/>
      <w:r>
        <w:t>г</w:t>
      </w:r>
      <w:proofErr w:type="gramEnd"/>
      <w:r>
        <w:t>.                                      N ___________</w:t>
      </w:r>
    </w:p>
    <w:p w:rsidR="00AA52DD" w:rsidRDefault="00AA52DD" w:rsidP="00AA52DD">
      <w:pPr>
        <w:pStyle w:val="ConsPlusNonformat"/>
        <w:widowControl/>
      </w:pPr>
      <w:r>
        <w:t xml:space="preserve">       (дата)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1. Настоящее свидетельство предоставлено __________________________________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</w:t>
      </w:r>
      <w:proofErr w:type="gramStart"/>
      <w:r>
        <w:t>(указываются полное и сокращенное наименования, организационно-правовая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форма юридического лица или фамилия, имя и отчество гражданина)</w:t>
      </w:r>
    </w:p>
    <w:p w:rsidR="00AA52DD" w:rsidRDefault="00AA52DD" w:rsidP="00AA52DD">
      <w:pPr>
        <w:pStyle w:val="ConsPlusNonformat"/>
        <w:widowControl/>
      </w:pPr>
      <w:r>
        <w:t>2.    Основной   государственный    регистрационный    номер    записи    о</w:t>
      </w:r>
    </w:p>
    <w:p w:rsidR="00AA52DD" w:rsidRDefault="00AA52DD" w:rsidP="00AA52DD">
      <w:pPr>
        <w:pStyle w:val="ConsPlusNonformat"/>
        <w:widowControl/>
      </w:pPr>
      <w:r>
        <w:t>государственной  регистрации  юридического  лица  или  реквизиты документа,</w:t>
      </w:r>
    </w:p>
    <w:p w:rsidR="00AA52DD" w:rsidRDefault="00AA52DD" w:rsidP="00AA52DD">
      <w:pPr>
        <w:pStyle w:val="ConsPlusNonformat"/>
        <w:widowControl/>
      </w:pPr>
      <w:r>
        <w:t>удостоверяющего личность гражданина _______________________________________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 </w:t>
      </w:r>
      <w:proofErr w:type="gramStart"/>
      <w:r>
        <w:t>(указываются ОГРН и реквизиты документа, подтверждающего внесение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сведений о юридическом лице в Единый государственный реестр юридических</w:t>
      </w:r>
    </w:p>
    <w:p w:rsidR="00AA52DD" w:rsidRDefault="00AA52DD" w:rsidP="00AA52DD">
      <w:pPr>
        <w:pStyle w:val="ConsPlusNonformat"/>
        <w:widowControl/>
      </w:pPr>
      <w:r>
        <w:t xml:space="preserve">      лиц, или данные документа, удостоверяющего личность гражданина)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>3. Место нахождения 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>и места осуществления 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>деятельности 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</w:t>
      </w:r>
      <w:proofErr w:type="gramStart"/>
      <w:r>
        <w:t>(указываются почтовые адреса места нахождения и мест осуществления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деятельности, номера телефонов, телефаксов, адреса электронной почты</w:t>
      </w:r>
    </w:p>
    <w:p w:rsidR="00AA52DD" w:rsidRDefault="00AA52DD" w:rsidP="00AA52DD">
      <w:pPr>
        <w:pStyle w:val="ConsPlusNonformat"/>
        <w:widowControl/>
      </w:pPr>
      <w:r>
        <w:t xml:space="preserve">                            юридического лица)</w:t>
      </w:r>
    </w:p>
    <w:p w:rsidR="00AA52DD" w:rsidRDefault="00AA52DD" w:rsidP="00AA52DD">
      <w:pPr>
        <w:pStyle w:val="ConsPlusNonformat"/>
        <w:widowControl/>
      </w:pPr>
      <w:r>
        <w:t>4. Место жительства 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                        </w:t>
      </w:r>
      <w:proofErr w:type="gramStart"/>
      <w:r>
        <w:t>(указываются почтовый адрес места жительства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                 гражданина, номер телефона, телефакса, адрес</w:t>
      </w:r>
    </w:p>
    <w:p w:rsidR="00AA52DD" w:rsidRDefault="00AA52DD" w:rsidP="00AA52DD">
      <w:pPr>
        <w:pStyle w:val="ConsPlusNonformat"/>
        <w:widowControl/>
      </w:pPr>
      <w:r>
        <w:t xml:space="preserve">                                      электронной почты)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>5. Идентификационный номер налогоплательщика ______________________________</w:t>
      </w:r>
    </w:p>
    <w:p w:rsidR="00AA52DD" w:rsidRDefault="00AA52DD" w:rsidP="00AA52DD">
      <w:pPr>
        <w:pStyle w:val="ConsPlusNonformat"/>
        <w:widowControl/>
      </w:pPr>
      <w:proofErr w:type="gramStart"/>
      <w:r>
        <w:t>___________________________________________________________________________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</w:t>
      </w:r>
      <w:proofErr w:type="gramStart"/>
      <w:r>
        <w:t>(указываются ИНН и реквизиты документа о постановке на учет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                    в налоговом органе)</w:t>
      </w:r>
    </w:p>
    <w:p w:rsidR="00AA52DD" w:rsidRDefault="00AA52DD" w:rsidP="00AA52DD">
      <w:pPr>
        <w:pStyle w:val="ConsPlusNonformat"/>
        <w:widowControl/>
      </w:pPr>
      <w:r>
        <w:t>6.  Вид  деятельности,  при  проверке  которого   данное  лицо  может  быть</w:t>
      </w:r>
    </w:p>
    <w:p w:rsidR="00AA52DD" w:rsidRDefault="00AA52DD" w:rsidP="00AA52DD">
      <w:pPr>
        <w:pStyle w:val="ConsPlusNonformat"/>
        <w:widowControl/>
      </w:pPr>
      <w:r>
        <w:t>привлечено в качестве эксперта, экспертной организации ____________________</w:t>
      </w:r>
    </w:p>
    <w:p w:rsidR="00AA52DD" w:rsidRDefault="00AA52DD" w:rsidP="00AA52DD">
      <w:pPr>
        <w:pStyle w:val="ConsPlusNonformat"/>
        <w:widowControl/>
      </w:pPr>
      <w:r>
        <w:t>___________________________________________________________________________</w:t>
      </w:r>
    </w:p>
    <w:p w:rsidR="00AA52DD" w:rsidRDefault="00AA52DD" w:rsidP="00AA52DD">
      <w:pPr>
        <w:pStyle w:val="ConsPlusNonformat"/>
        <w:widowControl/>
      </w:pPr>
      <w:r>
        <w:t xml:space="preserve"> </w:t>
      </w:r>
      <w:proofErr w:type="gramStart"/>
      <w:r>
        <w:t>(указываются виды работ (услуг), которые могут выполняться (оказываться)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          при проведении мероприятий по контролю)</w:t>
      </w:r>
    </w:p>
    <w:p w:rsidR="00AA52DD" w:rsidRDefault="00AA52DD" w:rsidP="00AA52DD">
      <w:pPr>
        <w:pStyle w:val="ConsPlusNonformat"/>
        <w:widowControl/>
      </w:pPr>
      <w:r>
        <w:t xml:space="preserve">7. Настоящее свидетельство предоставлено на срок </w:t>
      </w:r>
      <w:proofErr w:type="gramStart"/>
      <w:r>
        <w:t>до</w:t>
      </w:r>
      <w:proofErr w:type="gramEnd"/>
      <w:r>
        <w:t xml:space="preserve"> "__" __________________</w:t>
      </w:r>
    </w:p>
    <w:p w:rsidR="00AA52DD" w:rsidRDefault="00AA52DD" w:rsidP="00AA52DD">
      <w:pPr>
        <w:pStyle w:val="ConsPlusNonformat"/>
        <w:widowControl/>
      </w:pPr>
      <w:r>
        <w:t xml:space="preserve">____ </w:t>
      </w:r>
      <w:proofErr w:type="gramStart"/>
      <w:r>
        <w:t>г</w:t>
      </w:r>
      <w:proofErr w:type="gramEnd"/>
      <w:r>
        <w:t>.  на   основании   приказа  (распоряжения)  органа  по  аккредитации</w:t>
      </w:r>
    </w:p>
    <w:p w:rsidR="00AA52DD" w:rsidRDefault="00AA52DD" w:rsidP="00AA52DD">
      <w:pPr>
        <w:pStyle w:val="ConsPlusNonformat"/>
        <w:widowControl/>
      </w:pPr>
      <w:r>
        <w:t xml:space="preserve">от "__" _______________ ____ </w:t>
      </w:r>
      <w:proofErr w:type="gramStart"/>
      <w:r>
        <w:t>г</w:t>
      </w:r>
      <w:proofErr w:type="gramEnd"/>
      <w:r>
        <w:t>. N _________________________________________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_______________________  ___________________________  _____________________</w:t>
      </w:r>
    </w:p>
    <w:p w:rsidR="00AA52DD" w:rsidRDefault="00AA52DD" w:rsidP="00AA52DD">
      <w:pPr>
        <w:pStyle w:val="ConsPlusNonformat"/>
        <w:widowControl/>
      </w:pPr>
      <w:r>
        <w:t xml:space="preserve">       </w:t>
      </w:r>
      <w:proofErr w:type="gramStart"/>
      <w:r>
        <w:t>(должность         (подпись уполномоченного      (инициалы, фамилия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</w:t>
      </w:r>
      <w:proofErr w:type="gramStart"/>
      <w:r>
        <w:t>уполномоченного лица)               лица)                уполномоченного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                                                       лица)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М.П.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 xml:space="preserve">Действие настоящего свидетельства продлено на срок до "__" ________ ____ </w:t>
      </w:r>
      <w:proofErr w:type="gramStart"/>
      <w:r>
        <w:t>г</w:t>
      </w:r>
      <w:proofErr w:type="gramEnd"/>
      <w:r>
        <w:t>.</w:t>
      </w:r>
    </w:p>
    <w:p w:rsidR="00AA52DD" w:rsidRDefault="00AA52DD" w:rsidP="00AA52DD">
      <w:pPr>
        <w:pStyle w:val="ConsPlusNonformat"/>
        <w:widowControl/>
      </w:pPr>
      <w:r>
        <w:t>на    основании    приказа    (распоряжения)    органа    по   аккредитации</w:t>
      </w:r>
    </w:p>
    <w:p w:rsidR="00AA52DD" w:rsidRDefault="00AA52DD" w:rsidP="00AA52DD">
      <w:pPr>
        <w:pStyle w:val="ConsPlusNonformat"/>
        <w:widowControl/>
      </w:pPr>
      <w:r>
        <w:t xml:space="preserve">от "__" ___________ ____ </w:t>
      </w:r>
      <w:proofErr w:type="gramStart"/>
      <w:r>
        <w:t>г</w:t>
      </w:r>
      <w:proofErr w:type="gramEnd"/>
      <w:r>
        <w:t>. N _______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_______________________  ___________________________  _____________________</w:t>
      </w:r>
    </w:p>
    <w:p w:rsidR="00AA52DD" w:rsidRDefault="00AA52DD" w:rsidP="00AA52DD">
      <w:pPr>
        <w:pStyle w:val="ConsPlusNonformat"/>
        <w:widowControl/>
      </w:pPr>
      <w:r>
        <w:t xml:space="preserve">      </w:t>
      </w:r>
      <w:proofErr w:type="gramStart"/>
      <w:r>
        <w:t>(должность          (подпись уполномоченного      (инициалы, фамилия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</w:t>
      </w:r>
      <w:proofErr w:type="gramStart"/>
      <w:r>
        <w:t>уполномоченного лица)               лица)                уполномоченного</w:t>
      </w:r>
      <w:proofErr w:type="gramEnd"/>
    </w:p>
    <w:p w:rsidR="00AA52DD" w:rsidRDefault="00AA52DD" w:rsidP="00AA52DD">
      <w:pPr>
        <w:pStyle w:val="ConsPlusNonformat"/>
        <w:widowControl/>
      </w:pPr>
      <w:r>
        <w:t xml:space="preserve">                                                               лица)</w:t>
      </w:r>
    </w:p>
    <w:p w:rsidR="00AA52DD" w:rsidRDefault="00AA52DD" w:rsidP="00AA52DD">
      <w:pPr>
        <w:pStyle w:val="ConsPlusNonformat"/>
        <w:widowControl/>
      </w:pPr>
    </w:p>
    <w:p w:rsidR="00AA52DD" w:rsidRDefault="00AA52DD" w:rsidP="00AA52DD">
      <w:pPr>
        <w:pStyle w:val="ConsPlusNonformat"/>
        <w:widowControl/>
      </w:pPr>
      <w:r>
        <w:t>М.П.</w:t>
      </w: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autoSpaceDE w:val="0"/>
        <w:autoSpaceDN w:val="0"/>
        <w:adjustRightInd w:val="0"/>
        <w:jc w:val="both"/>
      </w:pPr>
    </w:p>
    <w:p w:rsidR="00AA52DD" w:rsidRDefault="00AA52DD" w:rsidP="00AA52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A52DD" w:rsidRDefault="00AA52DD" w:rsidP="00AA52DD"/>
    <w:p w:rsidR="00D963A4" w:rsidRDefault="00D963A4"/>
    <w:sectPr w:rsidR="00D963A4" w:rsidSect="006E1675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52DD"/>
    <w:rsid w:val="001D07E2"/>
    <w:rsid w:val="004A0056"/>
    <w:rsid w:val="006E1675"/>
    <w:rsid w:val="006E2EC8"/>
    <w:rsid w:val="00AA52DD"/>
    <w:rsid w:val="00B366C2"/>
    <w:rsid w:val="00D963A4"/>
    <w:rsid w:val="00EF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2DD"/>
    <w:rPr>
      <w:color w:val="0000FF" w:themeColor="hyperlink"/>
      <w:u w:val="single"/>
    </w:rPr>
  </w:style>
  <w:style w:type="paragraph" w:customStyle="1" w:styleId="ConsPlusNonformat">
    <w:name w:val="ConsPlusNonformat"/>
    <w:rsid w:val="00AA5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1ECA2B02680A27A8B5B3DF7EEFCACEEB1CE667645FAB31B23E1C7CCABD0462185327A75979EpFc8P" TargetMode="External"/><Relationship Id="rId13" Type="http://schemas.openxmlformats.org/officeDocument/2006/relationships/hyperlink" Target="consultantplus://offline/ref=F2B1ECA2B02680A27A8B5B3DF7EEFCACEEB1CE667645FAB31B23E1C7CCABD0462185327A75969CpFcDP" TargetMode="External"/><Relationship Id="rId18" Type="http://schemas.openxmlformats.org/officeDocument/2006/relationships/hyperlink" Target="consultantplus://offline/ref=F2B1ECA2B02680A27A8B5B3DF7EEFCACEEB1CE667645FAB31B23E1C7CCABD0462185327A75969CpFcDP" TargetMode="External"/><Relationship Id="rId26" Type="http://schemas.openxmlformats.org/officeDocument/2006/relationships/hyperlink" Target="consultantplus://offline/ref=F2B1ECA2B02680A27A8B5B3DF7EEFCACEEB1CE667645FAB31B23E1C7CCABD0462185327A75969CpFcD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B1ECA2B02680A27A8B5B3DF7EEFCACEEB1CE667645FAB31B23E1C7CCABD0462185327A75979EpFc0P" TargetMode="External"/><Relationship Id="rId7" Type="http://schemas.openxmlformats.org/officeDocument/2006/relationships/hyperlink" Target="consultantplus://offline/ref=F2B1ECA2B02680A27A8B5B3DF7EEFCACE6B3C56A764BA7B9137AEDC5CBA48F5126CC3E7B75979FFDpCc0P" TargetMode="External"/><Relationship Id="rId12" Type="http://schemas.openxmlformats.org/officeDocument/2006/relationships/hyperlink" Target="consultantplus://offline/ref=F2B1ECA2B02680A27A8B5B3DF7EEFCACEEB1CE667645FAB31B23E1C7CCABD0462185327A75979EpFcCP" TargetMode="External"/><Relationship Id="rId17" Type="http://schemas.openxmlformats.org/officeDocument/2006/relationships/hyperlink" Target="consultantplus://offline/ref=F2B1ECA2B02680A27A8B5B3DF7EEFCACEEB1CE667645FAB31B23E1C7CCABD0462185327A759795pFc8P" TargetMode="External"/><Relationship Id="rId25" Type="http://schemas.openxmlformats.org/officeDocument/2006/relationships/hyperlink" Target="consultantplus://offline/ref=F2B1ECA2B02680A27A8B5B3DF7EEFCACEEB1CE667645FAB31B23E1C7CCABD0462185327A759798pFc9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B1ECA2B02680A27A8B5B3DF7EEFCACEEB1CE667645FAB31B23E1C7CCABD0462185327A75979DpFc0P" TargetMode="External"/><Relationship Id="rId20" Type="http://schemas.openxmlformats.org/officeDocument/2006/relationships/hyperlink" Target="consultantplus://offline/ref=F2B1ECA2B02680A27A8B5B3DF7EEFCACEEB1CE667645FAB31B23E1C7CCABD0462185327A759798pFc0P" TargetMode="External"/><Relationship Id="rId29" Type="http://schemas.openxmlformats.org/officeDocument/2006/relationships/hyperlink" Target="consultantplus://offline/ref=F2B1ECA2B02680A27A8B5B3DF7EEFCACEEB1CE667645FAB31B23E1C7CCABD0462185327A75969CpFcD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1ECA2B02680A27A8B5B3DF7EEFCACEEB1CE667645FAB31B23E1C7CCABD0462185327A759795pFc8P" TargetMode="External"/><Relationship Id="rId11" Type="http://schemas.openxmlformats.org/officeDocument/2006/relationships/hyperlink" Target="consultantplus://offline/ref=F2B1ECA2B02680A27A8B5B3DF7EEFCACEEB1CE667645FAB31B23E1C7CCABD0462185327A75979EpFcCP" TargetMode="External"/><Relationship Id="rId24" Type="http://schemas.openxmlformats.org/officeDocument/2006/relationships/hyperlink" Target="consultantplus://offline/ref=F2B1ECA2B02680A27A8B5B3DF7EEFCACE6B0C2677246A7B9137AEDC5CBpAc4P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2B1ECA2B02680A27A8B5B3DF7EEFCACEEB1CE667645FAB31B23E1C7CCABD0462185327A75979CpFc0P" TargetMode="External"/><Relationship Id="rId15" Type="http://schemas.openxmlformats.org/officeDocument/2006/relationships/hyperlink" Target="consultantplus://offline/ref=F2B1ECA2B02680A27A8B5B3DF7EEFCACEEB1CE667645FAB31B23E1C7CCABD0462185327A75969CpFcDP" TargetMode="External"/><Relationship Id="rId23" Type="http://schemas.openxmlformats.org/officeDocument/2006/relationships/hyperlink" Target="consultantplus://offline/ref=F2B1ECA2B02680A27A8B5B3DF7EEFCACEEB1CE667645FAB31B23E1C7CCABD0462185327A75969CpFcDP" TargetMode="External"/><Relationship Id="rId28" Type="http://schemas.openxmlformats.org/officeDocument/2006/relationships/hyperlink" Target="consultantplus://offline/ref=F2B1ECA2B02680A27A8B5B3DF7EEFCACEEB1CE667645FAB31B23E1C7CCABD0462185327A75979ApFcEP" TargetMode="External"/><Relationship Id="rId10" Type="http://schemas.openxmlformats.org/officeDocument/2006/relationships/hyperlink" Target="consultantplus://offline/ref=F2B1ECA2B02680A27A8B5B3DF7EEFCACEEB1CE667645FAB31B23E1C7CCABD0462185327A759795pFc8P" TargetMode="External"/><Relationship Id="rId19" Type="http://schemas.openxmlformats.org/officeDocument/2006/relationships/hyperlink" Target="consultantplus://offline/ref=F2B1ECA2B02680A27A8B5B3DF7EEFCACEEB1CE667645FAB31B23E1C7CCABD0462185327A75979FpFcBP" TargetMode="External"/><Relationship Id="rId31" Type="http://schemas.openxmlformats.org/officeDocument/2006/relationships/hyperlink" Target="consultantplus://offline/ref=F2B1ECA2B02680A27A8B5B3DF7EEFCACEEB1CE667645FAB31B23E1C7CCABD0462185327A75969CpFc9P" TargetMode="External"/><Relationship Id="rId4" Type="http://schemas.openxmlformats.org/officeDocument/2006/relationships/hyperlink" Target="consultantplus://offline/ref=F2B1ECA2B02680A27A8B5B3DF7EEFCACE6B0C2677246A7B9137AEDC5CBA48F5126CC3E7B75979CFApCc2P" TargetMode="External"/><Relationship Id="rId9" Type="http://schemas.openxmlformats.org/officeDocument/2006/relationships/hyperlink" Target="consultantplus://offline/ref=F2B1ECA2B02680A27A8B5B3DF7EEFCACEEB1CE667645FAB31B23E1C7CCABD0462185327A75979EpFc9P" TargetMode="External"/><Relationship Id="rId14" Type="http://schemas.openxmlformats.org/officeDocument/2006/relationships/hyperlink" Target="consultantplus://offline/ref=F2B1ECA2B02680A27A8B5B3DF7EEFCACEEB1CE667645FAB31B23E1C7CCABD0462185327A759795pFc8P" TargetMode="External"/><Relationship Id="rId22" Type="http://schemas.openxmlformats.org/officeDocument/2006/relationships/hyperlink" Target="consultantplus://offline/ref=F2B1ECA2B02680A27A8B5B3DF7EEFCACEEB1CE667645FAB31B23E1C7CCABD0462185327A75979FpFc9P" TargetMode="External"/><Relationship Id="rId27" Type="http://schemas.openxmlformats.org/officeDocument/2006/relationships/hyperlink" Target="consultantplus://offline/ref=F2B1ECA2B02680A27A8B5B3DF7EEFCACEEB1CE667645FAB31B23E1C7CCABD0462185327A75979FpFcEP" TargetMode="External"/><Relationship Id="rId30" Type="http://schemas.openxmlformats.org/officeDocument/2006/relationships/hyperlink" Target="consultantplus://offline/ref=F2B1ECA2B02680A27A8B5B3DF7EEFCACE6B0C169794AA7B9137AEDC5CBA48F5126CC3Ep7c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4251</Words>
  <Characters>24237</Characters>
  <Application>Microsoft Office Word</Application>
  <DocSecurity>0</DocSecurity>
  <Lines>201</Lines>
  <Paragraphs>56</Paragraphs>
  <ScaleCrop>false</ScaleCrop>
  <Company/>
  <LinksUpToDate>false</LinksUpToDate>
  <CharactersWithSpaces>28432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2012-02-07T08:54:00Z</dcterms:created>
  <dcterms:modified xsi:type="dcterms:W3CDTF">2012-02-07T08:55:00Z</dcterms:modified>
</cp:coreProperties>
</file>