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09" w:rsidRPr="00BC43B6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 xml:space="preserve">       МИНИСТЕРСТВО ТРУДА И СОЦИАЛЬНОЙ ЗАЩИТЫ</w:t>
      </w:r>
    </w:p>
    <w:p w:rsidR="00FA6C09" w:rsidRPr="00BC43B6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 xml:space="preserve">                          РОССИЙСКОЙ ФЕДЕРАЦИИ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ИНФОРМАЦИЯ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от 1 октября 2012 года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РАЗЪЯСНЕНИЯ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О ПОРЯДКЕ ПРЕДОСТАВЛЕНИЯ РАБОТНИКАМ, ЗАНЯТЫМ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НА РАБОТАХ С ВРЕДНЫМИ И (ИЛИ) ОПАСНЫМИ УСЛОВИЯМИ ТРУДА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СОКРАЩЕННОЙ ПРОДОЛЖИТЕЛЬНОСТИ РАБОЧЕГО ВРЕМЕНИ, ЕЖЕГОДНОГО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ДОПОЛНИТЕЛЬНОГО ОПЛАЧИВАЕМОГО ОТПУСКА, ПОВЫШЕННОЙ ОПЛАТЫ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ТРУДА, В СООТВЕТСТВИИ С ПУНКТОМ 1 ПОСТАНОВЛЕНИЯ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ПРАВИТЕЛЬСТВА РОССИЙСКОЙ ФЕДЕРАЦИИ</w:t>
      </w:r>
    </w:p>
    <w:p w:rsidR="00FA6C09" w:rsidRPr="00BC43B6" w:rsidRDefault="00FA6C09" w:rsidP="00FA6C0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ОТ 20 НОЯБРЯ 2008 Г. № 870</w:t>
      </w:r>
    </w:p>
    <w:p w:rsidR="00FA6C09" w:rsidRPr="00BC43B6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A6C09" w:rsidRPr="00BC43B6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C43B6">
        <w:rPr>
          <w:rFonts w:ascii="Times New Roman" w:hAnsi="Times New Roman" w:cs="Times New Roman"/>
          <w:sz w:val="32"/>
          <w:szCs w:val="32"/>
        </w:rPr>
        <w:t>В связи с многочисленными запросами о порядке предоставления и размерах компенсаций (сокращенной продолжительности рабочего времени, ежегодного дополнительного оплачиваемого отпуска, повышенной оплаты труда) работникам, занятым на работах с вредными и (или) опасными условиями труда, Министерство труда и социальной защиты Российской Федерации сообщает следующее.</w:t>
      </w:r>
    </w:p>
    <w:p w:rsidR="00FA6C09" w:rsidRPr="00BC43B6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C43B6">
        <w:rPr>
          <w:rFonts w:ascii="Times New Roman" w:hAnsi="Times New Roman" w:cs="Times New Roman"/>
          <w:sz w:val="32"/>
          <w:szCs w:val="32"/>
        </w:rPr>
        <w:t xml:space="preserve">Работникам, занятым на работах с вредными и (или) опасными условиями труда, по результатам проведенной аттестации рабочих мест по условиям труда должны предоставляться компенсации не ниже установленных в </w:t>
      </w:r>
      <w:hyperlink r:id="rId4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пункте 1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 постановления Правительства Российской Федерации от 20.11.2008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</w:t>
      </w:r>
      <w:proofErr w:type="gramEnd"/>
      <w:r w:rsidRPr="00BC43B6">
        <w:rPr>
          <w:rFonts w:ascii="Times New Roman" w:hAnsi="Times New Roman" w:cs="Times New Roman"/>
          <w:sz w:val="32"/>
          <w:szCs w:val="32"/>
        </w:rPr>
        <w:t xml:space="preserve"> и иными особыми условиями труда» (далее – постановление Правительства Российской Федерации от 20 ноября 2008 г. № 870).</w:t>
      </w:r>
    </w:p>
    <w:p w:rsidR="00FA6C09" w:rsidRPr="00BC43B6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C43B6">
        <w:rPr>
          <w:rFonts w:ascii="Times New Roman" w:hAnsi="Times New Roman" w:cs="Times New Roman"/>
          <w:sz w:val="32"/>
          <w:szCs w:val="32"/>
        </w:rPr>
        <w:t xml:space="preserve">До реализации поручения, указанного в </w:t>
      </w:r>
      <w:hyperlink r:id="rId5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пункте 2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 </w:t>
      </w:r>
      <w:r w:rsidRPr="00BC43B6">
        <w:rPr>
          <w:rFonts w:ascii="Times New Roman" w:hAnsi="Times New Roman" w:cs="Times New Roman"/>
          <w:sz w:val="32"/>
          <w:szCs w:val="32"/>
        </w:rPr>
        <w:lastRenderedPageBreak/>
        <w:t xml:space="preserve">постановления Правительства Российской Федерации от 20.11.2008 № 870, работодатель, руководствуясь </w:t>
      </w:r>
      <w:hyperlink r:id="rId6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статьями 92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, </w:t>
      </w:r>
      <w:hyperlink r:id="rId7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117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, </w:t>
      </w:r>
      <w:hyperlink r:id="rId8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147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 и </w:t>
      </w:r>
      <w:hyperlink r:id="rId9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219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 Трудового кодекса Российской Федерации, может самостоятельно по результатам аттестации рабочих мест по условиям труда устанавливать повышенные или дополнительные компенсации за работу на тяжелых работах, работах с вредными и (или) опасными условиями труда.</w:t>
      </w:r>
      <w:proofErr w:type="gramEnd"/>
      <w:r w:rsidRPr="00BC43B6">
        <w:rPr>
          <w:rFonts w:ascii="Times New Roman" w:hAnsi="Times New Roman" w:cs="Times New Roman"/>
          <w:sz w:val="32"/>
          <w:szCs w:val="32"/>
        </w:rPr>
        <w:t xml:space="preserve"> Размеры предоставления соответствующих компенсаций устанавливаются коллективным договором, локальным нормативным актом с учетом финансово-экономического положения работодателя.</w:t>
      </w:r>
    </w:p>
    <w:p w:rsidR="00FA6C09" w:rsidRPr="00BC43B6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C43B6">
        <w:rPr>
          <w:rFonts w:ascii="Times New Roman" w:hAnsi="Times New Roman" w:cs="Times New Roman"/>
          <w:sz w:val="32"/>
          <w:szCs w:val="32"/>
        </w:rPr>
        <w:t xml:space="preserve">Для установления соответствующего размера компенсации работодатель может использовать </w:t>
      </w:r>
      <w:hyperlink r:id="rId10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Список производств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, цехов, профессий и должностей с вредными условиями труда, работа в которых дает право на дополнительный отпуск и сокращенный рабочий день, утвержденный постановлением Госкомтруда СССР, Президиума ВЦСПС от 25.10.1974 № 298/П-22, </w:t>
      </w:r>
      <w:hyperlink r:id="rId11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Инструкцию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 о порядке применения Списка производств цехов, профессий и должностей с вредными условиями труда, работа в которых дает право на</w:t>
      </w:r>
      <w:proofErr w:type="gramEnd"/>
      <w:r w:rsidRPr="00BC43B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C43B6">
        <w:rPr>
          <w:rFonts w:ascii="Times New Roman" w:hAnsi="Times New Roman" w:cs="Times New Roman"/>
          <w:sz w:val="32"/>
          <w:szCs w:val="32"/>
        </w:rPr>
        <w:t xml:space="preserve">дополнительный отпуск и сокращенный рабочий день, утвержденную постановлением Госкомтруда СССР, ВЦСПС от 21.11.1975 № 273/П-20, </w:t>
      </w:r>
      <w:hyperlink r:id="rId12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Типовое положение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 об оценке условий труда на рабочих местах и порядке применения отраслевых перечней работ, на которых могут устанавливаться доплаты рабочим за условия труд, утвержденное постановлением Госкомтруда СССР, ВЦСПС от 03.10.1986 № 387/22-78, и иные действующие нормативные правовые акты, устанавливающие соответствующие размеры компенсаций, в части</w:t>
      </w:r>
      <w:proofErr w:type="gramEnd"/>
      <w:r w:rsidRPr="00BC43B6">
        <w:rPr>
          <w:rFonts w:ascii="Times New Roman" w:hAnsi="Times New Roman" w:cs="Times New Roman"/>
          <w:sz w:val="32"/>
          <w:szCs w:val="32"/>
        </w:rPr>
        <w:t>, не противоречащей Трудовому кодексу Российской Федерации.</w:t>
      </w:r>
    </w:p>
    <w:p w:rsidR="00FA6C09" w:rsidRPr="00BC43B6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C43B6">
        <w:rPr>
          <w:rFonts w:ascii="Times New Roman" w:hAnsi="Times New Roman" w:cs="Times New Roman"/>
          <w:sz w:val="32"/>
          <w:szCs w:val="32"/>
        </w:rPr>
        <w:t xml:space="preserve">При этом в соответствии со </w:t>
      </w:r>
      <w:hyperlink r:id="rId13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статьей 219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 Трудового кодекса Российской Федерации случае обеспечения на рабочих местах безопасных условий труда, подтвержденных результатами аттестации рабочих мест по условиям труда, компенсации работникам не устанавливаются.</w:t>
      </w:r>
      <w:proofErr w:type="gramEnd"/>
    </w:p>
    <w:p w:rsidR="00B20F48" w:rsidRDefault="00FA6C09" w:rsidP="00FA6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C43B6">
        <w:rPr>
          <w:rFonts w:ascii="Times New Roman" w:hAnsi="Times New Roman" w:cs="Times New Roman"/>
          <w:sz w:val="32"/>
          <w:szCs w:val="32"/>
        </w:rPr>
        <w:t xml:space="preserve">В настоящее время Министерство труда и социальной защиты Российской Федерации проводит работу по реализации </w:t>
      </w:r>
      <w:hyperlink r:id="rId14" w:history="1">
        <w:r w:rsidRPr="00BC43B6">
          <w:rPr>
            <w:rFonts w:ascii="Times New Roman" w:hAnsi="Times New Roman" w:cs="Times New Roman"/>
            <w:color w:val="0000FF"/>
            <w:sz w:val="32"/>
            <w:szCs w:val="32"/>
          </w:rPr>
          <w:t>пункта 2</w:t>
        </w:r>
      </w:hyperlink>
      <w:r w:rsidRPr="00BC43B6">
        <w:rPr>
          <w:rFonts w:ascii="Times New Roman" w:hAnsi="Times New Roman" w:cs="Times New Roman"/>
          <w:sz w:val="32"/>
          <w:szCs w:val="32"/>
        </w:rPr>
        <w:t xml:space="preserve"> постановления Правительства Российской Федерации от 20.11.2008 № 870. Указанные в данном пункте нормативные правовые акты будут утверждены после согласования со сторонами социального партнерства.</w:t>
      </w:r>
    </w:p>
    <w:sectPr w:rsidR="00B20F48" w:rsidSect="00B2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C09"/>
    <w:rsid w:val="00184750"/>
    <w:rsid w:val="003201BB"/>
    <w:rsid w:val="00375A3E"/>
    <w:rsid w:val="006345AC"/>
    <w:rsid w:val="007D342D"/>
    <w:rsid w:val="00836EB4"/>
    <w:rsid w:val="00946635"/>
    <w:rsid w:val="00A53BE6"/>
    <w:rsid w:val="00B20F48"/>
    <w:rsid w:val="00FA6C09"/>
    <w:rsid w:val="00FB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09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A6C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BEBAB129D2D45B2B5CB0B15643B4A67E49D74D4E0A8E3BAC5D3221387C296513F96F9A5F80A9EuFJ9I" TargetMode="External"/><Relationship Id="rId13" Type="http://schemas.openxmlformats.org/officeDocument/2006/relationships/hyperlink" Target="consultantplus://offline/ref=E66BEBAB129D2D45B2B5CB0B15643B4A67E49D74D4E0A8E3BAC5D3221387C296513F96F1A5uFJ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6BEBAB129D2D45B2B5CB0B15643B4A67E49D74D4E0A8E3BAC5D3221387C296513F96F9A5F80B96uFJ2I" TargetMode="External"/><Relationship Id="rId12" Type="http://schemas.openxmlformats.org/officeDocument/2006/relationships/hyperlink" Target="consultantplus://offline/ref=E66BEBAB129D2D45B2B5CB0B15643B4A6FE49774D4E9F5E9B29CDF2014889D8156769AF8A5F801u9J1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6BEBAB129D2D45B2B5CB0B15643B4A67E49D74D4E0A8E3BAC5D3221387C296513F96F9A5F80591uFJ3I" TargetMode="External"/><Relationship Id="rId11" Type="http://schemas.openxmlformats.org/officeDocument/2006/relationships/hyperlink" Target="consultantplus://offline/ref=E66BEBAB129D2D45B2B5CB0B15643B4A6FE79D77DBB4FFE1EB90DD271BD78A861F7A9BF8A5F9u0J1I" TargetMode="External"/><Relationship Id="rId5" Type="http://schemas.openxmlformats.org/officeDocument/2006/relationships/hyperlink" Target="consultantplus://offline/ref=E66BEBAB129D2D45B2B5CB0B15643B4A67E49C77D8E1A8E3BAC5D3221387C296513F96F9A5F80396uFJ3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66BEBAB129D2D45B2B5CB0B15643B4A61E59B7ED5E9F5E9B29CDF2014889D8156769AF8A5F802u9J1I" TargetMode="External"/><Relationship Id="rId4" Type="http://schemas.openxmlformats.org/officeDocument/2006/relationships/hyperlink" Target="consultantplus://offline/ref=E66BEBAB129D2D45B2B5CB0B15643B4A67E49C77D8E1A8E3BAC5D32213u8J7I" TargetMode="External"/><Relationship Id="rId9" Type="http://schemas.openxmlformats.org/officeDocument/2006/relationships/hyperlink" Target="consultantplus://offline/ref=E66BEBAB129D2D45B2B5CB0B15643B4A67E49D74D4E0A8E3BAC5D3221387C296513F96F1A5uFJBI" TargetMode="External"/><Relationship Id="rId14" Type="http://schemas.openxmlformats.org/officeDocument/2006/relationships/hyperlink" Target="consultantplus://offline/ref=E66BEBAB129D2D45B2B5CB0B15643B4A67E49C77D8E1A8E3BAC5D3221387C296513F96F9A5F80396u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4274</Characters>
  <Application>Microsoft Office Word</Application>
  <DocSecurity>0</DocSecurity>
  <Lines>35</Lines>
  <Paragraphs>10</Paragraphs>
  <ScaleCrop>false</ScaleCrop>
  <Company>Profavia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1</cp:revision>
  <dcterms:created xsi:type="dcterms:W3CDTF">2012-10-12T10:53:00Z</dcterms:created>
  <dcterms:modified xsi:type="dcterms:W3CDTF">2012-10-12T10:54:00Z</dcterms:modified>
</cp:coreProperties>
</file>