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DD" w:rsidRPr="00950780" w:rsidRDefault="006C07DD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</w:rPr>
      </w:pPr>
    </w:p>
    <w:p w:rsidR="005A0BEC" w:rsidRDefault="00812E77" w:rsidP="008E2659">
      <w:pPr>
        <w:jc w:val="right"/>
        <w:rPr>
          <w:b/>
        </w:rPr>
      </w:pPr>
      <w:r w:rsidRPr="00812E7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0pt;margin-top:9pt;width:95.65pt;height:50.3pt;z-index:251657728">
            <v:imagedata r:id="rId7" o:title=""/>
            <w10:wrap type="topAndBottom" anchorx="page"/>
          </v:shape>
          <o:OLEObject Type="Embed" ProgID="PhotoDeluxeBusiness.Image.1" ShapeID="_x0000_s1028" DrawAspect="Content" ObjectID="_1454497578" r:id="rId8"/>
        </w:pict>
      </w:r>
    </w:p>
    <w:p w:rsidR="002144BF" w:rsidRPr="002144BF" w:rsidRDefault="002144BF" w:rsidP="008E2659">
      <w:pPr>
        <w:jc w:val="right"/>
        <w:rPr>
          <w:b/>
          <w:sz w:val="16"/>
          <w:szCs w:val="16"/>
        </w:rPr>
      </w:pPr>
    </w:p>
    <w:p w:rsidR="005A0BEC" w:rsidRDefault="005A0BEC" w:rsidP="00DE0DF9">
      <w:pPr>
        <w:spacing w:line="264" w:lineRule="auto"/>
        <w:jc w:val="center"/>
        <w:rPr>
          <w:b/>
          <w:sz w:val="36"/>
        </w:rPr>
      </w:pPr>
      <w:r>
        <w:rPr>
          <w:b/>
          <w:sz w:val="36"/>
        </w:rPr>
        <w:t>ЦЕНТРАЛЬНЫЙ КОМИТЕТ ПРОФСОЮЗА</w:t>
      </w:r>
    </w:p>
    <w:p w:rsidR="005A0BEC" w:rsidRDefault="005A0BEC" w:rsidP="005A0BEC">
      <w:pPr>
        <w:spacing w:line="288" w:lineRule="auto"/>
        <w:jc w:val="center"/>
        <w:rPr>
          <w:b/>
          <w:sz w:val="36"/>
          <w:szCs w:val="20"/>
        </w:rPr>
      </w:pPr>
      <w:r>
        <w:rPr>
          <w:b/>
          <w:sz w:val="36"/>
        </w:rPr>
        <w:t>ПРЕЗИДИУМ</w:t>
      </w:r>
    </w:p>
    <w:p w:rsidR="005A0BEC" w:rsidRPr="00DE0DF9" w:rsidRDefault="005A0BEC" w:rsidP="005A0BEC">
      <w:pPr>
        <w:spacing w:line="360" w:lineRule="auto"/>
        <w:jc w:val="center"/>
        <w:rPr>
          <w:b/>
          <w:sz w:val="46"/>
          <w:szCs w:val="46"/>
        </w:rPr>
      </w:pPr>
      <w:r w:rsidRPr="00DE0DF9">
        <w:rPr>
          <w:b/>
          <w:sz w:val="46"/>
          <w:szCs w:val="46"/>
        </w:rPr>
        <w:t>ПОСТАНОВЛЕНИЕ</w:t>
      </w:r>
    </w:p>
    <w:p w:rsidR="006C07DD" w:rsidRPr="00DE0DF9" w:rsidRDefault="006C07DD" w:rsidP="006C07DD">
      <w:pPr>
        <w:rPr>
          <w:sz w:val="16"/>
          <w:szCs w:val="16"/>
        </w:rPr>
      </w:pPr>
    </w:p>
    <w:p w:rsidR="00A20272" w:rsidRDefault="00300956" w:rsidP="00300956">
      <w:pPr>
        <w:rPr>
          <w:sz w:val="28"/>
          <w:szCs w:val="28"/>
          <w:u w:val="single"/>
        </w:rPr>
      </w:pPr>
      <w:r w:rsidRPr="00950780">
        <w:rPr>
          <w:sz w:val="28"/>
          <w:szCs w:val="28"/>
          <w:u w:val="single"/>
        </w:rPr>
        <w:t>от 1</w:t>
      </w:r>
      <w:r w:rsidR="002144BF">
        <w:rPr>
          <w:sz w:val="28"/>
          <w:szCs w:val="28"/>
          <w:u w:val="single"/>
        </w:rPr>
        <w:t>9</w:t>
      </w:r>
      <w:r w:rsidRPr="00950780">
        <w:rPr>
          <w:sz w:val="28"/>
          <w:szCs w:val="28"/>
          <w:u w:val="single"/>
        </w:rPr>
        <w:t xml:space="preserve"> </w:t>
      </w:r>
      <w:r w:rsidR="00A25E6F">
        <w:rPr>
          <w:sz w:val="28"/>
          <w:szCs w:val="28"/>
          <w:u w:val="single"/>
        </w:rPr>
        <w:t>феврал</w:t>
      </w:r>
      <w:r w:rsidR="00B363E9">
        <w:rPr>
          <w:sz w:val="28"/>
          <w:szCs w:val="28"/>
          <w:u w:val="single"/>
        </w:rPr>
        <w:t>я</w:t>
      </w:r>
      <w:r w:rsidR="00C43D96">
        <w:rPr>
          <w:sz w:val="28"/>
          <w:szCs w:val="28"/>
          <w:u w:val="single"/>
        </w:rPr>
        <w:t xml:space="preserve"> 20</w:t>
      </w:r>
      <w:r w:rsidR="002C7273">
        <w:rPr>
          <w:sz w:val="28"/>
          <w:szCs w:val="28"/>
          <w:u w:val="single"/>
        </w:rPr>
        <w:t>1</w:t>
      </w:r>
      <w:r w:rsidR="00A25E6F">
        <w:rPr>
          <w:sz w:val="28"/>
          <w:szCs w:val="28"/>
          <w:u w:val="single"/>
        </w:rPr>
        <w:t>4</w:t>
      </w:r>
      <w:r w:rsidRPr="00950780">
        <w:rPr>
          <w:sz w:val="28"/>
          <w:szCs w:val="28"/>
          <w:u w:val="single"/>
        </w:rPr>
        <w:t xml:space="preserve"> года</w:t>
      </w:r>
      <w:r w:rsidR="00253D9F" w:rsidRPr="00950780">
        <w:rPr>
          <w:sz w:val="28"/>
          <w:szCs w:val="28"/>
        </w:rPr>
        <w:t xml:space="preserve">   </w:t>
      </w:r>
      <w:r w:rsidRPr="00950780">
        <w:rPr>
          <w:sz w:val="28"/>
          <w:szCs w:val="28"/>
        </w:rPr>
        <w:t xml:space="preserve">               </w:t>
      </w:r>
      <w:r w:rsidR="00253D9F" w:rsidRPr="00950780">
        <w:rPr>
          <w:sz w:val="28"/>
          <w:szCs w:val="28"/>
        </w:rPr>
        <w:t xml:space="preserve"> </w:t>
      </w:r>
      <w:proofErr w:type="gramStart"/>
      <w:r w:rsidR="00253D9F" w:rsidRPr="00F93341">
        <w:rPr>
          <w:sz w:val="32"/>
          <w:szCs w:val="32"/>
        </w:rPr>
        <w:t>г</w:t>
      </w:r>
      <w:proofErr w:type="gramEnd"/>
      <w:r w:rsidR="00253D9F" w:rsidRPr="00F93341">
        <w:rPr>
          <w:sz w:val="32"/>
          <w:szCs w:val="32"/>
        </w:rPr>
        <w:t>. Москва</w:t>
      </w:r>
      <w:r w:rsidR="00253D9F" w:rsidRPr="00950780">
        <w:rPr>
          <w:sz w:val="28"/>
          <w:szCs w:val="28"/>
        </w:rPr>
        <w:t xml:space="preserve">   </w:t>
      </w:r>
      <w:r w:rsidRPr="00950780">
        <w:rPr>
          <w:sz w:val="28"/>
          <w:szCs w:val="28"/>
        </w:rPr>
        <w:t xml:space="preserve">                         </w:t>
      </w:r>
      <w:r w:rsidR="00253D9F" w:rsidRPr="00950780">
        <w:rPr>
          <w:sz w:val="28"/>
          <w:szCs w:val="28"/>
        </w:rPr>
        <w:t xml:space="preserve">  </w:t>
      </w:r>
      <w:r w:rsidRPr="00950780">
        <w:rPr>
          <w:sz w:val="28"/>
          <w:szCs w:val="28"/>
          <w:u w:val="single"/>
        </w:rPr>
        <w:t xml:space="preserve">№ </w:t>
      </w:r>
      <w:r w:rsidR="002144BF">
        <w:rPr>
          <w:sz w:val="28"/>
          <w:szCs w:val="28"/>
          <w:u w:val="single"/>
        </w:rPr>
        <w:t>15</w:t>
      </w:r>
      <w:r w:rsidR="001F1E2C">
        <w:rPr>
          <w:sz w:val="28"/>
          <w:szCs w:val="28"/>
          <w:u w:val="single"/>
        </w:rPr>
        <w:t xml:space="preserve"> </w:t>
      </w:r>
      <w:r w:rsidR="000404C9">
        <w:rPr>
          <w:sz w:val="28"/>
          <w:szCs w:val="28"/>
          <w:u w:val="single"/>
        </w:rPr>
        <w:t>–</w:t>
      </w:r>
      <w:r w:rsidR="001F1E2C">
        <w:rPr>
          <w:sz w:val="28"/>
          <w:szCs w:val="28"/>
          <w:u w:val="single"/>
        </w:rPr>
        <w:t xml:space="preserve"> </w:t>
      </w:r>
      <w:r w:rsidR="00C57D9D">
        <w:rPr>
          <w:sz w:val="28"/>
          <w:szCs w:val="28"/>
          <w:u w:val="single"/>
        </w:rPr>
        <w:t>3</w:t>
      </w:r>
    </w:p>
    <w:p w:rsidR="00111765" w:rsidRPr="00950780" w:rsidRDefault="00111765" w:rsidP="00A20272">
      <w:pPr>
        <w:ind w:firstLine="1134"/>
        <w:rPr>
          <w:sz w:val="28"/>
          <w:szCs w:val="28"/>
        </w:rPr>
      </w:pPr>
    </w:p>
    <w:p w:rsidR="00D06724" w:rsidRDefault="00463D5D" w:rsidP="00CF2BAD">
      <w:pPr>
        <w:ind w:firstLine="720"/>
        <w:rPr>
          <w:sz w:val="28"/>
          <w:szCs w:val="28"/>
        </w:rPr>
      </w:pPr>
      <w:r w:rsidRPr="00463D5D">
        <w:rPr>
          <w:sz w:val="28"/>
          <w:szCs w:val="28"/>
        </w:rPr>
        <w:t>О</w:t>
      </w:r>
      <w:r w:rsidR="00262D74">
        <w:rPr>
          <w:sz w:val="28"/>
          <w:szCs w:val="28"/>
        </w:rPr>
        <w:t xml:space="preserve"> </w:t>
      </w:r>
      <w:r w:rsidR="00B363E9">
        <w:rPr>
          <w:sz w:val="28"/>
          <w:szCs w:val="28"/>
        </w:rPr>
        <w:t xml:space="preserve">проведении </w:t>
      </w:r>
      <w:r w:rsidR="001F1E2C">
        <w:rPr>
          <w:sz w:val="28"/>
          <w:szCs w:val="28"/>
        </w:rPr>
        <w:t xml:space="preserve">отраслевого </w:t>
      </w:r>
      <w:r w:rsidR="00911F2B">
        <w:rPr>
          <w:sz w:val="28"/>
          <w:szCs w:val="28"/>
        </w:rPr>
        <w:t>смотра-</w:t>
      </w:r>
      <w:r w:rsidR="00B363E9">
        <w:rPr>
          <w:sz w:val="28"/>
          <w:szCs w:val="28"/>
        </w:rPr>
        <w:t xml:space="preserve">конкурса </w:t>
      </w:r>
    </w:p>
    <w:p w:rsidR="00D06724" w:rsidRDefault="00B363E9" w:rsidP="00CF2BAD">
      <w:pPr>
        <w:ind w:firstLine="720"/>
        <w:rPr>
          <w:sz w:val="28"/>
          <w:szCs w:val="28"/>
        </w:rPr>
      </w:pPr>
      <w:r>
        <w:rPr>
          <w:sz w:val="28"/>
          <w:szCs w:val="28"/>
        </w:rPr>
        <w:t>«Лучш</w:t>
      </w:r>
      <w:r w:rsidR="001F1E2C">
        <w:rPr>
          <w:sz w:val="28"/>
          <w:szCs w:val="28"/>
        </w:rPr>
        <w:t>ая организация по работе в системе</w:t>
      </w:r>
      <w:r w:rsidR="00911F2B">
        <w:rPr>
          <w:sz w:val="28"/>
          <w:szCs w:val="28"/>
        </w:rPr>
        <w:t xml:space="preserve"> </w:t>
      </w:r>
    </w:p>
    <w:p w:rsidR="00472CB6" w:rsidRDefault="001F1E2C" w:rsidP="00CF2BAD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социального партнерства</w:t>
      </w:r>
      <w:r w:rsidR="00B363E9">
        <w:rPr>
          <w:sz w:val="28"/>
          <w:szCs w:val="28"/>
        </w:rPr>
        <w:t>»</w:t>
      </w:r>
    </w:p>
    <w:p w:rsidR="005757FD" w:rsidRPr="00262D74" w:rsidRDefault="005757FD" w:rsidP="00365FD0">
      <w:pPr>
        <w:ind w:firstLine="720"/>
        <w:rPr>
          <w:sz w:val="28"/>
          <w:szCs w:val="28"/>
        </w:rPr>
      </w:pPr>
    </w:p>
    <w:p w:rsidR="009F7467" w:rsidRPr="00C43F65" w:rsidRDefault="00C43F65" w:rsidP="009F7467">
      <w:pPr>
        <w:spacing w:line="360" w:lineRule="auto"/>
        <w:ind w:firstLine="720"/>
        <w:jc w:val="both"/>
        <w:rPr>
          <w:sz w:val="28"/>
          <w:szCs w:val="28"/>
        </w:rPr>
      </w:pPr>
      <w:r w:rsidRPr="00C43F65">
        <w:rPr>
          <w:sz w:val="28"/>
          <w:szCs w:val="28"/>
        </w:rPr>
        <w:t xml:space="preserve">В целях совершенствования форм социального партнерства в </w:t>
      </w:r>
      <w:r w:rsidRPr="00C43F65">
        <w:rPr>
          <w:spacing w:val="-1"/>
          <w:sz w:val="28"/>
          <w:szCs w:val="28"/>
        </w:rPr>
        <w:t xml:space="preserve">организациях отрасли, повышения эффективности коллективных договоров, </w:t>
      </w:r>
      <w:r w:rsidRPr="00C43F65">
        <w:rPr>
          <w:sz w:val="28"/>
          <w:szCs w:val="28"/>
        </w:rPr>
        <w:t>усиления роли досудебного разрешения трудовых споров и выполнения п.1</w:t>
      </w:r>
      <w:r w:rsidR="00A25E6F">
        <w:rPr>
          <w:sz w:val="28"/>
          <w:szCs w:val="28"/>
        </w:rPr>
        <w:t>6</w:t>
      </w:r>
      <w:r w:rsidRPr="00C43F65">
        <w:rPr>
          <w:sz w:val="28"/>
          <w:szCs w:val="28"/>
        </w:rPr>
        <w:t xml:space="preserve"> </w:t>
      </w:r>
      <w:r w:rsidRPr="00C43F65">
        <w:rPr>
          <w:spacing w:val="-2"/>
          <w:sz w:val="28"/>
          <w:szCs w:val="28"/>
        </w:rPr>
        <w:t xml:space="preserve">раздела «Социальное партнерство» </w:t>
      </w:r>
      <w:r w:rsidR="00A25E6F">
        <w:rPr>
          <w:spacing w:val="-2"/>
          <w:sz w:val="28"/>
          <w:szCs w:val="28"/>
        </w:rPr>
        <w:t>О</w:t>
      </w:r>
      <w:r w:rsidRPr="00C43F65">
        <w:rPr>
          <w:spacing w:val="-2"/>
          <w:sz w:val="28"/>
          <w:szCs w:val="28"/>
        </w:rPr>
        <w:t xml:space="preserve">траслевого соглашения по </w:t>
      </w:r>
      <w:r w:rsidRPr="00C43F65">
        <w:rPr>
          <w:sz w:val="28"/>
          <w:szCs w:val="28"/>
        </w:rPr>
        <w:t>авиационной промышленности на 201</w:t>
      </w:r>
      <w:r w:rsidR="00A25E6F">
        <w:rPr>
          <w:sz w:val="28"/>
          <w:szCs w:val="28"/>
        </w:rPr>
        <w:t>4</w:t>
      </w:r>
      <w:r w:rsidRPr="00C43F65">
        <w:rPr>
          <w:sz w:val="28"/>
          <w:szCs w:val="28"/>
        </w:rPr>
        <w:t>-201</w:t>
      </w:r>
      <w:r w:rsidR="00A25E6F">
        <w:rPr>
          <w:sz w:val="28"/>
          <w:szCs w:val="28"/>
        </w:rPr>
        <w:t>6</w:t>
      </w:r>
      <w:r w:rsidRPr="00C43F65">
        <w:rPr>
          <w:sz w:val="28"/>
          <w:szCs w:val="28"/>
        </w:rPr>
        <w:t xml:space="preserve"> годы</w:t>
      </w:r>
      <w:r w:rsidR="009F7467" w:rsidRPr="00C43F65">
        <w:rPr>
          <w:sz w:val="28"/>
          <w:szCs w:val="28"/>
        </w:rPr>
        <w:t xml:space="preserve">, </w:t>
      </w:r>
      <w:r w:rsidR="00BA70B7" w:rsidRPr="00C43F65">
        <w:rPr>
          <w:sz w:val="28"/>
          <w:szCs w:val="28"/>
        </w:rPr>
        <w:t xml:space="preserve">президиум ЦК </w:t>
      </w:r>
      <w:r w:rsidR="00CF2BAD" w:rsidRPr="00C43F65">
        <w:rPr>
          <w:sz w:val="28"/>
          <w:szCs w:val="28"/>
        </w:rPr>
        <w:t>П</w:t>
      </w:r>
      <w:r w:rsidR="00BA70B7" w:rsidRPr="00C43F65">
        <w:rPr>
          <w:sz w:val="28"/>
          <w:szCs w:val="28"/>
        </w:rPr>
        <w:t>рофсоюза</w:t>
      </w:r>
    </w:p>
    <w:p w:rsidR="00BA70B7" w:rsidRDefault="009F7467" w:rsidP="009F7467">
      <w:pPr>
        <w:spacing w:line="360" w:lineRule="auto"/>
        <w:ind w:firstLine="720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 w:rsidR="00BA70B7">
        <w:rPr>
          <w:sz w:val="28"/>
          <w:szCs w:val="28"/>
        </w:rPr>
        <w:t xml:space="preserve"> о с т а </w:t>
      </w:r>
      <w:proofErr w:type="spellStart"/>
      <w:r w:rsidR="00BA70B7">
        <w:rPr>
          <w:sz w:val="28"/>
          <w:szCs w:val="28"/>
        </w:rPr>
        <w:t>н</w:t>
      </w:r>
      <w:proofErr w:type="spellEnd"/>
      <w:r w:rsidR="00BA70B7">
        <w:rPr>
          <w:sz w:val="28"/>
          <w:szCs w:val="28"/>
        </w:rPr>
        <w:t xml:space="preserve"> о в л я е т:</w:t>
      </w:r>
    </w:p>
    <w:p w:rsidR="00AD0E35" w:rsidRDefault="00CF2BAD" w:rsidP="001F1E2C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F7467">
        <w:rPr>
          <w:sz w:val="28"/>
          <w:szCs w:val="28"/>
        </w:rPr>
        <w:t>ровести в 201</w:t>
      </w:r>
      <w:r w:rsidR="00A25E6F">
        <w:rPr>
          <w:sz w:val="28"/>
          <w:szCs w:val="28"/>
        </w:rPr>
        <w:t>4</w:t>
      </w:r>
      <w:r w:rsidR="009F7467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отраслевой смотр-</w:t>
      </w:r>
      <w:r w:rsidR="009F7467">
        <w:rPr>
          <w:sz w:val="28"/>
          <w:szCs w:val="28"/>
        </w:rPr>
        <w:t>конкурс «</w:t>
      </w:r>
      <w:r w:rsidR="001F1E2C">
        <w:rPr>
          <w:sz w:val="28"/>
          <w:szCs w:val="28"/>
        </w:rPr>
        <w:t>Лучшая организация по работе в системе социального партнерства</w:t>
      </w:r>
      <w:r w:rsidR="009F7467">
        <w:rPr>
          <w:sz w:val="28"/>
          <w:szCs w:val="28"/>
        </w:rPr>
        <w:t>»</w:t>
      </w:r>
      <w:r w:rsidR="001F4DE0">
        <w:rPr>
          <w:sz w:val="28"/>
          <w:szCs w:val="28"/>
        </w:rPr>
        <w:t>, посвященный 80-летию со дня образования Профсоюза</w:t>
      </w:r>
      <w:r w:rsidR="009F7467">
        <w:rPr>
          <w:sz w:val="28"/>
          <w:szCs w:val="28"/>
        </w:rPr>
        <w:t xml:space="preserve"> (далее – Конкурс)</w:t>
      </w:r>
      <w:r w:rsidR="00AD0E35">
        <w:rPr>
          <w:sz w:val="28"/>
          <w:szCs w:val="28"/>
        </w:rPr>
        <w:t>.</w:t>
      </w:r>
      <w:r w:rsidR="002F1B18">
        <w:rPr>
          <w:sz w:val="28"/>
          <w:szCs w:val="28"/>
        </w:rPr>
        <w:t xml:space="preserve">  Согласиться с условиями проведения Конкурса.</w:t>
      </w:r>
    </w:p>
    <w:p w:rsidR="00A025E3" w:rsidRDefault="00CF2BAD" w:rsidP="00463D5D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D0E35">
        <w:rPr>
          <w:sz w:val="28"/>
          <w:szCs w:val="28"/>
        </w:rPr>
        <w:t xml:space="preserve">ервичным </w:t>
      </w:r>
      <w:r w:rsidR="00117065">
        <w:rPr>
          <w:sz w:val="28"/>
          <w:szCs w:val="28"/>
        </w:rPr>
        <w:t xml:space="preserve">профсоюзным </w:t>
      </w:r>
      <w:r w:rsidR="00AD0E35">
        <w:rPr>
          <w:sz w:val="28"/>
          <w:szCs w:val="28"/>
        </w:rPr>
        <w:t>организациям</w:t>
      </w:r>
      <w:r w:rsidR="00117065">
        <w:rPr>
          <w:sz w:val="28"/>
          <w:szCs w:val="28"/>
        </w:rPr>
        <w:t xml:space="preserve"> принять активное участие в Конкурсе.</w:t>
      </w:r>
      <w:r>
        <w:rPr>
          <w:sz w:val="28"/>
          <w:szCs w:val="28"/>
        </w:rPr>
        <w:t xml:space="preserve"> Территориальным организациям Профсоюза </w:t>
      </w:r>
      <w:r w:rsidR="00A1110C">
        <w:rPr>
          <w:sz w:val="28"/>
          <w:szCs w:val="28"/>
        </w:rPr>
        <w:t>обеспечить участие</w:t>
      </w:r>
      <w:r>
        <w:rPr>
          <w:sz w:val="28"/>
          <w:szCs w:val="28"/>
        </w:rPr>
        <w:t xml:space="preserve"> </w:t>
      </w:r>
      <w:r w:rsidR="00A1110C">
        <w:rPr>
          <w:sz w:val="28"/>
          <w:szCs w:val="28"/>
        </w:rPr>
        <w:t>в</w:t>
      </w:r>
      <w:r>
        <w:rPr>
          <w:sz w:val="28"/>
          <w:szCs w:val="28"/>
        </w:rPr>
        <w:t xml:space="preserve"> Конкурс</w:t>
      </w:r>
      <w:r w:rsidR="00A1110C">
        <w:rPr>
          <w:sz w:val="28"/>
          <w:szCs w:val="28"/>
        </w:rPr>
        <w:t>е</w:t>
      </w:r>
      <w:r>
        <w:rPr>
          <w:sz w:val="28"/>
          <w:szCs w:val="28"/>
        </w:rPr>
        <w:t xml:space="preserve"> не менее чем одной организации по каждой категории и группе.</w:t>
      </w:r>
    </w:p>
    <w:p w:rsidR="00117065" w:rsidRDefault="0039617F" w:rsidP="00463D5D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Финансовому отделу </w:t>
      </w:r>
      <w:r w:rsidR="005757FD">
        <w:rPr>
          <w:sz w:val="28"/>
          <w:szCs w:val="28"/>
        </w:rPr>
        <w:t xml:space="preserve">аппарата ЦК </w:t>
      </w:r>
      <w:r w:rsidR="00CF2BAD">
        <w:rPr>
          <w:sz w:val="28"/>
          <w:szCs w:val="28"/>
        </w:rPr>
        <w:t>П</w:t>
      </w:r>
      <w:r w:rsidR="005757FD">
        <w:rPr>
          <w:sz w:val="28"/>
          <w:szCs w:val="28"/>
        </w:rPr>
        <w:t xml:space="preserve">рофсоюза </w:t>
      </w:r>
      <w:r>
        <w:rPr>
          <w:sz w:val="28"/>
          <w:szCs w:val="28"/>
        </w:rPr>
        <w:t>обеспечить финансовое сопровождение проведения Конкурса.</w:t>
      </w:r>
    </w:p>
    <w:p w:rsidR="0039617F" w:rsidRDefault="0039617F" w:rsidP="00463D5D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</w:t>
      </w:r>
      <w:r w:rsidR="00363B48">
        <w:rPr>
          <w:sz w:val="28"/>
          <w:szCs w:val="28"/>
        </w:rPr>
        <w:t>Тихомирова А.В. – заместителя председателя Профсоюза</w:t>
      </w:r>
      <w:r>
        <w:rPr>
          <w:sz w:val="28"/>
          <w:szCs w:val="28"/>
        </w:rPr>
        <w:t>.</w:t>
      </w:r>
    </w:p>
    <w:p w:rsidR="00F940A4" w:rsidRDefault="00F940A4" w:rsidP="00463D5D">
      <w:pPr>
        <w:spacing w:line="360" w:lineRule="auto"/>
        <w:rPr>
          <w:sz w:val="28"/>
          <w:szCs w:val="28"/>
        </w:rPr>
      </w:pPr>
    </w:p>
    <w:p w:rsidR="00463D5D" w:rsidRPr="00463D5D" w:rsidRDefault="00463D5D" w:rsidP="00EF2CE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6947FA">
        <w:rPr>
          <w:sz w:val="28"/>
          <w:szCs w:val="28"/>
        </w:rPr>
        <w:t>П</w:t>
      </w:r>
      <w:r>
        <w:rPr>
          <w:sz w:val="28"/>
          <w:szCs w:val="28"/>
        </w:rPr>
        <w:t>рофсоюза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Н.К.</w:t>
      </w:r>
      <w:r w:rsidR="008308DD">
        <w:rPr>
          <w:sz w:val="28"/>
          <w:szCs w:val="28"/>
        </w:rPr>
        <w:t xml:space="preserve"> </w:t>
      </w:r>
      <w:r>
        <w:rPr>
          <w:sz w:val="28"/>
          <w:szCs w:val="28"/>
        </w:rPr>
        <w:t>Соловьев</w:t>
      </w:r>
    </w:p>
    <w:sectPr w:rsidR="00463D5D" w:rsidRPr="00463D5D" w:rsidSect="00CF2BAD">
      <w:footerReference w:type="default" r:id="rId9"/>
      <w:type w:val="continuous"/>
      <w:pgSz w:w="11909" w:h="16834"/>
      <w:pgMar w:top="709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FBD" w:rsidRDefault="005F3FBD" w:rsidP="00B16BE5">
      <w:r>
        <w:separator/>
      </w:r>
    </w:p>
  </w:endnote>
  <w:endnote w:type="continuationSeparator" w:id="0">
    <w:p w:rsidR="005F3FBD" w:rsidRDefault="005F3FBD" w:rsidP="00B16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BE5" w:rsidRDefault="00812E77">
    <w:pPr>
      <w:pStyle w:val="a7"/>
      <w:jc w:val="right"/>
    </w:pPr>
    <w:fldSimple w:instr=" PAGE   \* MERGEFORMAT ">
      <w:r w:rsidR="00CF2BAD">
        <w:rPr>
          <w:noProof/>
        </w:rPr>
        <w:t>2</w:t>
      </w:r>
    </w:fldSimple>
  </w:p>
  <w:p w:rsidR="00B16BE5" w:rsidRDefault="00B16BE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FBD" w:rsidRDefault="005F3FBD" w:rsidP="00B16BE5">
      <w:r>
        <w:separator/>
      </w:r>
    </w:p>
  </w:footnote>
  <w:footnote w:type="continuationSeparator" w:id="0">
    <w:p w:rsidR="005F3FBD" w:rsidRDefault="005F3FBD" w:rsidP="00B16B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55E5"/>
    <w:multiLevelType w:val="hybridMultilevel"/>
    <w:tmpl w:val="10525578"/>
    <w:lvl w:ilvl="0" w:tplc="041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>
    <w:nsid w:val="0A5B63BB"/>
    <w:multiLevelType w:val="hybridMultilevel"/>
    <w:tmpl w:val="6D18A0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00A3C"/>
    <w:multiLevelType w:val="hybridMultilevel"/>
    <w:tmpl w:val="9F786D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A4762"/>
    <w:multiLevelType w:val="multilevel"/>
    <w:tmpl w:val="7BDE79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27743F76"/>
    <w:multiLevelType w:val="hybridMultilevel"/>
    <w:tmpl w:val="A75CECDC"/>
    <w:lvl w:ilvl="0" w:tplc="041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">
    <w:nsid w:val="31E55893"/>
    <w:multiLevelType w:val="hybridMultilevel"/>
    <w:tmpl w:val="7646FF86"/>
    <w:lvl w:ilvl="0" w:tplc="041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">
    <w:nsid w:val="3E423957"/>
    <w:multiLevelType w:val="hybridMultilevel"/>
    <w:tmpl w:val="0F5A73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13114"/>
    <w:multiLevelType w:val="hybridMultilevel"/>
    <w:tmpl w:val="FE7206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610A8E"/>
    <w:multiLevelType w:val="hybridMultilevel"/>
    <w:tmpl w:val="31200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9B5A78"/>
    <w:multiLevelType w:val="hybridMultilevel"/>
    <w:tmpl w:val="071041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3542D0"/>
    <w:multiLevelType w:val="hybridMultilevel"/>
    <w:tmpl w:val="A954A31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7A111E6D"/>
    <w:multiLevelType w:val="hybridMultilevel"/>
    <w:tmpl w:val="4DF89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C367E9"/>
    <w:multiLevelType w:val="hybridMultilevel"/>
    <w:tmpl w:val="187A660A"/>
    <w:lvl w:ilvl="0" w:tplc="4D0C16D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0"/>
  </w:num>
  <w:num w:numId="5">
    <w:abstractNumId w:val="11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F2B2A"/>
    <w:rsid w:val="0001495E"/>
    <w:rsid w:val="00014EF9"/>
    <w:rsid w:val="0001796B"/>
    <w:rsid w:val="000404C9"/>
    <w:rsid w:val="0005467B"/>
    <w:rsid w:val="00063BAC"/>
    <w:rsid w:val="00063D57"/>
    <w:rsid w:val="00065E10"/>
    <w:rsid w:val="00067FB3"/>
    <w:rsid w:val="0009314B"/>
    <w:rsid w:val="000C015A"/>
    <w:rsid w:val="000C0177"/>
    <w:rsid w:val="000C6634"/>
    <w:rsid w:val="000E2385"/>
    <w:rsid w:val="000F0BCE"/>
    <w:rsid w:val="000F20FF"/>
    <w:rsid w:val="00111765"/>
    <w:rsid w:val="00117065"/>
    <w:rsid w:val="00180C79"/>
    <w:rsid w:val="00187A7E"/>
    <w:rsid w:val="00190D4A"/>
    <w:rsid w:val="001929B0"/>
    <w:rsid w:val="001973FC"/>
    <w:rsid w:val="00197895"/>
    <w:rsid w:val="001A4BFB"/>
    <w:rsid w:val="001A5E4D"/>
    <w:rsid w:val="001B1589"/>
    <w:rsid w:val="001C1808"/>
    <w:rsid w:val="001E31C0"/>
    <w:rsid w:val="001E63B0"/>
    <w:rsid w:val="001F1E2C"/>
    <w:rsid w:val="001F4DE0"/>
    <w:rsid w:val="001F5909"/>
    <w:rsid w:val="002040C2"/>
    <w:rsid w:val="00210EE9"/>
    <w:rsid w:val="00213292"/>
    <w:rsid w:val="002134D8"/>
    <w:rsid w:val="002144BF"/>
    <w:rsid w:val="00223CEA"/>
    <w:rsid w:val="0025061A"/>
    <w:rsid w:val="00250719"/>
    <w:rsid w:val="00253D9F"/>
    <w:rsid w:val="00262D74"/>
    <w:rsid w:val="0027767D"/>
    <w:rsid w:val="002B3627"/>
    <w:rsid w:val="002C7273"/>
    <w:rsid w:val="002F05E6"/>
    <w:rsid w:val="002F190B"/>
    <w:rsid w:val="002F1B18"/>
    <w:rsid w:val="002F451C"/>
    <w:rsid w:val="00300956"/>
    <w:rsid w:val="0030535D"/>
    <w:rsid w:val="003069D4"/>
    <w:rsid w:val="00317815"/>
    <w:rsid w:val="003326F9"/>
    <w:rsid w:val="00336A56"/>
    <w:rsid w:val="00363B48"/>
    <w:rsid w:val="00365FD0"/>
    <w:rsid w:val="0036623A"/>
    <w:rsid w:val="0037643F"/>
    <w:rsid w:val="0038011C"/>
    <w:rsid w:val="00382FAB"/>
    <w:rsid w:val="00386F20"/>
    <w:rsid w:val="00393F4F"/>
    <w:rsid w:val="0039617F"/>
    <w:rsid w:val="003A5602"/>
    <w:rsid w:val="003C12A0"/>
    <w:rsid w:val="003C1783"/>
    <w:rsid w:val="003D1267"/>
    <w:rsid w:val="003D4763"/>
    <w:rsid w:val="004005E3"/>
    <w:rsid w:val="0041334B"/>
    <w:rsid w:val="00433F85"/>
    <w:rsid w:val="00436B7E"/>
    <w:rsid w:val="004457CA"/>
    <w:rsid w:val="004565B5"/>
    <w:rsid w:val="004579ED"/>
    <w:rsid w:val="00463D5D"/>
    <w:rsid w:val="00472CB6"/>
    <w:rsid w:val="004843A5"/>
    <w:rsid w:val="0048695A"/>
    <w:rsid w:val="004A3936"/>
    <w:rsid w:val="004B516A"/>
    <w:rsid w:val="004B7FF7"/>
    <w:rsid w:val="004F10F1"/>
    <w:rsid w:val="004F2628"/>
    <w:rsid w:val="004F6337"/>
    <w:rsid w:val="00512103"/>
    <w:rsid w:val="00513314"/>
    <w:rsid w:val="0051545A"/>
    <w:rsid w:val="005178D7"/>
    <w:rsid w:val="00524BF5"/>
    <w:rsid w:val="0053320E"/>
    <w:rsid w:val="00543FD9"/>
    <w:rsid w:val="00553207"/>
    <w:rsid w:val="00563E64"/>
    <w:rsid w:val="005757FD"/>
    <w:rsid w:val="005A0BEC"/>
    <w:rsid w:val="005B6C05"/>
    <w:rsid w:val="005D3BAA"/>
    <w:rsid w:val="005E194C"/>
    <w:rsid w:val="005F2B2A"/>
    <w:rsid w:val="005F2C3A"/>
    <w:rsid w:val="005F3FBD"/>
    <w:rsid w:val="00604C89"/>
    <w:rsid w:val="006250ED"/>
    <w:rsid w:val="006449FF"/>
    <w:rsid w:val="00656D8D"/>
    <w:rsid w:val="006947FA"/>
    <w:rsid w:val="006B65A2"/>
    <w:rsid w:val="006C07DD"/>
    <w:rsid w:val="006C16EA"/>
    <w:rsid w:val="006C1E82"/>
    <w:rsid w:val="006C6D54"/>
    <w:rsid w:val="006D2E38"/>
    <w:rsid w:val="006E1404"/>
    <w:rsid w:val="006F0F18"/>
    <w:rsid w:val="006F6570"/>
    <w:rsid w:val="007341AD"/>
    <w:rsid w:val="0074255F"/>
    <w:rsid w:val="0074681C"/>
    <w:rsid w:val="00784B6F"/>
    <w:rsid w:val="007D3E60"/>
    <w:rsid w:val="007D6321"/>
    <w:rsid w:val="007E39DF"/>
    <w:rsid w:val="007F4F7C"/>
    <w:rsid w:val="00812E77"/>
    <w:rsid w:val="00816052"/>
    <w:rsid w:val="00827859"/>
    <w:rsid w:val="008308DD"/>
    <w:rsid w:val="00834F5B"/>
    <w:rsid w:val="0085314A"/>
    <w:rsid w:val="00854407"/>
    <w:rsid w:val="008761C5"/>
    <w:rsid w:val="0089168D"/>
    <w:rsid w:val="008A2665"/>
    <w:rsid w:val="008A2F17"/>
    <w:rsid w:val="008D4680"/>
    <w:rsid w:val="008E2659"/>
    <w:rsid w:val="00911F2B"/>
    <w:rsid w:val="009422D8"/>
    <w:rsid w:val="00950780"/>
    <w:rsid w:val="009724E3"/>
    <w:rsid w:val="00984958"/>
    <w:rsid w:val="00994DD5"/>
    <w:rsid w:val="009A28AD"/>
    <w:rsid w:val="009C19D7"/>
    <w:rsid w:val="009C6001"/>
    <w:rsid w:val="009C7552"/>
    <w:rsid w:val="009D3247"/>
    <w:rsid w:val="009E28CA"/>
    <w:rsid w:val="009F7467"/>
    <w:rsid w:val="00A025E3"/>
    <w:rsid w:val="00A1110C"/>
    <w:rsid w:val="00A11633"/>
    <w:rsid w:val="00A20272"/>
    <w:rsid w:val="00A22690"/>
    <w:rsid w:val="00A25582"/>
    <w:rsid w:val="00A25E6F"/>
    <w:rsid w:val="00A374C3"/>
    <w:rsid w:val="00A37571"/>
    <w:rsid w:val="00A40D8B"/>
    <w:rsid w:val="00A61026"/>
    <w:rsid w:val="00A74646"/>
    <w:rsid w:val="00AB3A0E"/>
    <w:rsid w:val="00AD0E35"/>
    <w:rsid w:val="00AF3E7D"/>
    <w:rsid w:val="00AF66BF"/>
    <w:rsid w:val="00B01CFA"/>
    <w:rsid w:val="00B04BEE"/>
    <w:rsid w:val="00B05C9E"/>
    <w:rsid w:val="00B16BE5"/>
    <w:rsid w:val="00B2276E"/>
    <w:rsid w:val="00B321F5"/>
    <w:rsid w:val="00B3234F"/>
    <w:rsid w:val="00B363E9"/>
    <w:rsid w:val="00B615F2"/>
    <w:rsid w:val="00B723E5"/>
    <w:rsid w:val="00B84D1D"/>
    <w:rsid w:val="00B858F6"/>
    <w:rsid w:val="00BA70B7"/>
    <w:rsid w:val="00BC1A1C"/>
    <w:rsid w:val="00BD1D83"/>
    <w:rsid w:val="00BD4CE0"/>
    <w:rsid w:val="00BD7520"/>
    <w:rsid w:val="00BE01BB"/>
    <w:rsid w:val="00BF0AA1"/>
    <w:rsid w:val="00C073BD"/>
    <w:rsid w:val="00C16C07"/>
    <w:rsid w:val="00C43991"/>
    <w:rsid w:val="00C43D96"/>
    <w:rsid w:val="00C43F65"/>
    <w:rsid w:val="00C57D9D"/>
    <w:rsid w:val="00C8500E"/>
    <w:rsid w:val="00CC7E52"/>
    <w:rsid w:val="00CD6D78"/>
    <w:rsid w:val="00CE41B2"/>
    <w:rsid w:val="00CE4693"/>
    <w:rsid w:val="00CE6F96"/>
    <w:rsid w:val="00CF2BAD"/>
    <w:rsid w:val="00CF6FCC"/>
    <w:rsid w:val="00D06724"/>
    <w:rsid w:val="00D06793"/>
    <w:rsid w:val="00D22221"/>
    <w:rsid w:val="00D3092C"/>
    <w:rsid w:val="00D979F7"/>
    <w:rsid w:val="00DA1591"/>
    <w:rsid w:val="00DC0ED9"/>
    <w:rsid w:val="00DD6BF2"/>
    <w:rsid w:val="00DE0DF9"/>
    <w:rsid w:val="00DE1E99"/>
    <w:rsid w:val="00DE4AA4"/>
    <w:rsid w:val="00DE722C"/>
    <w:rsid w:val="00DF7BF5"/>
    <w:rsid w:val="00E26E16"/>
    <w:rsid w:val="00E32F86"/>
    <w:rsid w:val="00E34A92"/>
    <w:rsid w:val="00E42B61"/>
    <w:rsid w:val="00E47F6D"/>
    <w:rsid w:val="00E56958"/>
    <w:rsid w:val="00E6699F"/>
    <w:rsid w:val="00E9575D"/>
    <w:rsid w:val="00E958DB"/>
    <w:rsid w:val="00E964A1"/>
    <w:rsid w:val="00EB602C"/>
    <w:rsid w:val="00EB7F94"/>
    <w:rsid w:val="00EC2AB2"/>
    <w:rsid w:val="00EC3230"/>
    <w:rsid w:val="00ED5145"/>
    <w:rsid w:val="00ED5929"/>
    <w:rsid w:val="00EF2CEC"/>
    <w:rsid w:val="00F422AF"/>
    <w:rsid w:val="00F567B0"/>
    <w:rsid w:val="00F93341"/>
    <w:rsid w:val="00F940A4"/>
    <w:rsid w:val="00FA38BF"/>
    <w:rsid w:val="00FA58E9"/>
    <w:rsid w:val="00FD1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E77"/>
    <w:rPr>
      <w:sz w:val="24"/>
      <w:szCs w:val="24"/>
    </w:rPr>
  </w:style>
  <w:style w:type="paragraph" w:styleId="1">
    <w:name w:val="heading 1"/>
    <w:basedOn w:val="a"/>
    <w:next w:val="a"/>
    <w:qFormat/>
    <w:rsid w:val="0095078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D75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D75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75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D75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50780"/>
    <w:pPr>
      <w:ind w:left="435"/>
      <w:jc w:val="both"/>
    </w:pPr>
    <w:rPr>
      <w:bCs/>
      <w:sz w:val="28"/>
    </w:rPr>
  </w:style>
  <w:style w:type="paragraph" w:styleId="20">
    <w:name w:val="Body Text Indent 2"/>
    <w:basedOn w:val="a"/>
    <w:rsid w:val="00950780"/>
    <w:pPr>
      <w:ind w:left="720"/>
    </w:pPr>
    <w:rPr>
      <w:b/>
      <w:bCs/>
      <w:sz w:val="28"/>
    </w:rPr>
  </w:style>
  <w:style w:type="paragraph" w:styleId="a4">
    <w:name w:val="Balloon Text"/>
    <w:basedOn w:val="a"/>
    <w:semiHidden/>
    <w:rsid w:val="009A28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16B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16BE5"/>
    <w:rPr>
      <w:sz w:val="24"/>
      <w:szCs w:val="24"/>
    </w:rPr>
  </w:style>
  <w:style w:type="paragraph" w:styleId="a7">
    <w:name w:val="footer"/>
    <w:basedOn w:val="a"/>
    <w:link w:val="a8"/>
    <w:uiPriority w:val="99"/>
    <w:rsid w:val="00B16B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6BE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ProfAvia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Молодежный Совет Профавиа</dc:creator>
  <cp:keywords/>
  <dc:description/>
  <cp:lastModifiedBy>Borman</cp:lastModifiedBy>
  <cp:revision>2</cp:revision>
  <cp:lastPrinted>2014-02-20T10:13:00Z</cp:lastPrinted>
  <dcterms:created xsi:type="dcterms:W3CDTF">2014-02-21T10:20:00Z</dcterms:created>
  <dcterms:modified xsi:type="dcterms:W3CDTF">2014-02-21T10:20:00Z</dcterms:modified>
</cp:coreProperties>
</file>