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150"/>
      </w:tblGrid>
      <w:tr w:rsidR="003541A5" w14:paraId="4792CD36" w14:textId="77777777" w:rsidTr="0071317A">
        <w:trPr>
          <w:trHeight w:val="296"/>
        </w:trPr>
        <w:tc>
          <w:tcPr>
            <w:tcW w:w="9390" w:type="dxa"/>
            <w:gridSpan w:val="3"/>
            <w:tcFitText/>
          </w:tcPr>
          <w:p w14:paraId="743AFE65" w14:textId="77777777" w:rsidR="003541A5" w:rsidRPr="001F31AE" w:rsidRDefault="00000000" w:rsidP="007131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object w:dxaOrig="1440" w:dyaOrig="1440" w14:anchorId="453EDD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85.45pt;margin-top:-26.4pt;width:80.8pt;height:42.45pt;z-index:251658240">
                  <v:imagedata r:id="rId5" o:title=""/>
                  <w10:wrap anchorx="page"/>
                </v:shape>
                <o:OLEObject Type="Embed" ProgID="PhotoDeluxeBusiness.Image.1" ShapeID="_x0000_s1026" DrawAspect="Content" ObjectID="_1727598379" r:id="rId6"/>
              </w:object>
            </w:r>
          </w:p>
          <w:p w14:paraId="163E64ED" w14:textId="77777777" w:rsidR="003541A5" w:rsidRPr="001F31AE" w:rsidRDefault="003541A5" w:rsidP="007131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14:paraId="72B291DD" w14:textId="77777777" w:rsidR="003541A5" w:rsidRDefault="003541A5" w:rsidP="007131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3541A5" w14:paraId="2773E57D" w14:textId="77777777" w:rsidTr="0071317A">
        <w:trPr>
          <w:trHeight w:val="566"/>
        </w:trPr>
        <w:tc>
          <w:tcPr>
            <w:tcW w:w="9390" w:type="dxa"/>
            <w:gridSpan w:val="3"/>
            <w:hideMark/>
          </w:tcPr>
          <w:p w14:paraId="65D76941" w14:textId="77777777" w:rsidR="003541A5" w:rsidRDefault="003541A5" w:rsidP="0071317A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ОБЩЕСТВЕННАЯ ОРГАНИЗАЦИЯ</w:t>
            </w:r>
          </w:p>
          <w:p w14:paraId="13EDDE3F" w14:textId="77777777" w:rsidR="003541A5" w:rsidRDefault="003541A5" w:rsidP="0071317A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«РОССИЙСКИЙ ПРОФЕССИОНАЛЬНЫЙ СОЮЗ ТРУДЯЩИХСЯ АВИАЦИОННОЙ ПРОМЫШЛЕННОСТИ»</w:t>
            </w:r>
          </w:p>
        </w:tc>
      </w:tr>
      <w:tr w:rsidR="003541A5" w14:paraId="0819D551" w14:textId="77777777" w:rsidTr="0071317A">
        <w:trPr>
          <w:trHeight w:val="284"/>
        </w:trPr>
        <w:tc>
          <w:tcPr>
            <w:tcW w:w="9390" w:type="dxa"/>
            <w:gridSpan w:val="3"/>
            <w:hideMark/>
          </w:tcPr>
          <w:p w14:paraId="2437B4A5" w14:textId="77777777" w:rsidR="003541A5" w:rsidRDefault="003541A5" w:rsidP="0071317A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(ПРОФАВИА)</w:t>
            </w:r>
          </w:p>
        </w:tc>
      </w:tr>
      <w:tr w:rsidR="003541A5" w14:paraId="7DD87B32" w14:textId="77777777" w:rsidTr="0071317A">
        <w:trPr>
          <w:trHeight w:val="70"/>
        </w:trPr>
        <w:tc>
          <w:tcPr>
            <w:tcW w:w="9390" w:type="dxa"/>
            <w:gridSpan w:val="3"/>
          </w:tcPr>
          <w:p w14:paraId="621940D1" w14:textId="77777777" w:rsidR="003541A5" w:rsidRDefault="003541A5" w:rsidP="0071317A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3541A5" w14:paraId="6436133D" w14:textId="77777777" w:rsidTr="0071317A">
        <w:trPr>
          <w:trHeight w:val="429"/>
        </w:trPr>
        <w:tc>
          <w:tcPr>
            <w:tcW w:w="9390" w:type="dxa"/>
            <w:gridSpan w:val="3"/>
            <w:hideMark/>
          </w:tcPr>
          <w:p w14:paraId="74FB353B" w14:textId="77777777" w:rsidR="003541A5" w:rsidRDefault="003541A5" w:rsidP="0071317A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40"/>
                <w:szCs w:val="40"/>
              </w:rPr>
              <w:t>ЦЕНТРАЛЬНЫЙ КОМИТЕТ</w:t>
            </w:r>
          </w:p>
        </w:tc>
      </w:tr>
      <w:tr w:rsidR="003541A5" w14:paraId="0150539A" w14:textId="77777777" w:rsidTr="0071317A">
        <w:trPr>
          <w:trHeight w:val="70"/>
        </w:trPr>
        <w:tc>
          <w:tcPr>
            <w:tcW w:w="9390" w:type="dxa"/>
            <w:gridSpan w:val="3"/>
          </w:tcPr>
          <w:p w14:paraId="098D0047" w14:textId="77777777" w:rsidR="003541A5" w:rsidRDefault="003541A5" w:rsidP="0071317A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3541A5" w14:paraId="0857BE69" w14:textId="77777777" w:rsidTr="0071317A">
        <w:trPr>
          <w:trHeight w:val="68"/>
        </w:trPr>
        <w:tc>
          <w:tcPr>
            <w:tcW w:w="9390" w:type="dxa"/>
            <w:gridSpan w:val="3"/>
            <w:hideMark/>
          </w:tcPr>
          <w:p w14:paraId="01A3EA14" w14:textId="77777777" w:rsidR="003541A5" w:rsidRDefault="003541A5" w:rsidP="0071317A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0"/>
                <w:szCs w:val="50"/>
              </w:rPr>
            </w:pPr>
            <w:r>
              <w:rPr>
                <w:rFonts w:ascii="Arial" w:eastAsia="Times New Roman" w:hAnsi="Arial" w:cs="Arial"/>
                <w:b/>
                <w:sz w:val="50"/>
                <w:szCs w:val="50"/>
              </w:rPr>
              <w:t>ПРЕЗИДИУМ</w:t>
            </w:r>
          </w:p>
        </w:tc>
      </w:tr>
      <w:tr w:rsidR="003541A5" w14:paraId="46183D1B" w14:textId="77777777" w:rsidTr="0071317A">
        <w:trPr>
          <w:trHeight w:val="68"/>
        </w:trPr>
        <w:tc>
          <w:tcPr>
            <w:tcW w:w="9390" w:type="dxa"/>
            <w:gridSpan w:val="3"/>
          </w:tcPr>
          <w:p w14:paraId="29308983" w14:textId="77777777" w:rsidR="003541A5" w:rsidRDefault="003541A5" w:rsidP="0071317A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3541A5" w14:paraId="610D625B" w14:textId="77777777" w:rsidTr="0071317A">
        <w:trPr>
          <w:trHeight w:val="429"/>
        </w:trPr>
        <w:tc>
          <w:tcPr>
            <w:tcW w:w="9390" w:type="dxa"/>
            <w:gridSpan w:val="3"/>
            <w:hideMark/>
          </w:tcPr>
          <w:p w14:paraId="2AECFF5D" w14:textId="77777777" w:rsidR="003541A5" w:rsidRDefault="003541A5" w:rsidP="0071317A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</w:rPr>
            </w:pPr>
            <w:r>
              <w:rPr>
                <w:rFonts w:ascii="Arial" w:eastAsia="Times New Roman" w:hAnsi="Arial" w:cs="Arial"/>
                <w:b/>
                <w:sz w:val="56"/>
                <w:szCs w:val="56"/>
              </w:rPr>
              <w:t>ПОСТАНОВЛЕНИЕ</w:t>
            </w:r>
          </w:p>
        </w:tc>
      </w:tr>
      <w:tr w:rsidR="003541A5" w14:paraId="1AEB1BC6" w14:textId="77777777" w:rsidTr="0071317A">
        <w:tc>
          <w:tcPr>
            <w:tcW w:w="3120" w:type="dxa"/>
          </w:tcPr>
          <w:p w14:paraId="59833983" w14:textId="77777777" w:rsidR="003541A5" w:rsidRDefault="003541A5" w:rsidP="0071317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120" w:type="dxa"/>
          </w:tcPr>
          <w:p w14:paraId="1A424B7B" w14:textId="77777777" w:rsidR="003541A5" w:rsidRDefault="003541A5" w:rsidP="0071317A">
            <w:pPr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14:paraId="7C566EF1" w14:textId="77777777" w:rsidR="003541A5" w:rsidRDefault="003541A5" w:rsidP="0071317A">
            <w:pPr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541A5" w:rsidRPr="00FC1009" w14:paraId="6BA4BB26" w14:textId="77777777" w:rsidTr="0071317A">
        <w:tc>
          <w:tcPr>
            <w:tcW w:w="3120" w:type="dxa"/>
            <w:hideMark/>
          </w:tcPr>
          <w:p w14:paraId="48953719" w14:textId="43FD2B96" w:rsidR="003541A5" w:rsidRPr="00FC1009" w:rsidRDefault="003541A5" w:rsidP="0071317A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FC100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 w:rsidR="00FC1009" w:rsidRPr="00FC1009">
              <w:rPr>
                <w:rFonts w:ascii="Arial" w:hAnsi="Arial" w:cs="Arial"/>
                <w:sz w:val="24"/>
                <w:szCs w:val="24"/>
                <w:u w:val="single"/>
              </w:rPr>
              <w:t>12 октября</w:t>
            </w:r>
            <w:r w:rsidRPr="00FC1009">
              <w:rPr>
                <w:rFonts w:ascii="Arial" w:hAnsi="Arial" w:cs="Arial"/>
                <w:sz w:val="24"/>
                <w:szCs w:val="24"/>
                <w:u w:val="single"/>
              </w:rPr>
              <w:t xml:space="preserve"> 2022 г</w:t>
            </w:r>
            <w:r w:rsidRPr="00FC1009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3120" w:type="dxa"/>
            <w:hideMark/>
          </w:tcPr>
          <w:p w14:paraId="1F6F8E74" w14:textId="77777777" w:rsidR="003541A5" w:rsidRPr="00FC1009" w:rsidRDefault="003541A5" w:rsidP="0071317A">
            <w:pPr>
              <w:spacing w:after="0" w:line="360" w:lineRule="auto"/>
              <w:ind w:left="-109" w:right="-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1009">
              <w:rPr>
                <w:rFonts w:ascii="Arial" w:eastAsia="Times New Roman" w:hAnsi="Arial" w:cs="Arial"/>
                <w:sz w:val="24"/>
                <w:szCs w:val="24"/>
              </w:rPr>
              <w:t>Москва</w:t>
            </w:r>
          </w:p>
        </w:tc>
        <w:tc>
          <w:tcPr>
            <w:tcW w:w="3150" w:type="dxa"/>
            <w:vAlign w:val="center"/>
            <w:hideMark/>
          </w:tcPr>
          <w:p w14:paraId="15B8BFDA" w14:textId="77777777" w:rsidR="003541A5" w:rsidRPr="00FC1009" w:rsidRDefault="003541A5" w:rsidP="0071317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C1009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№ 10-03   </w:t>
            </w:r>
          </w:p>
        </w:tc>
      </w:tr>
      <w:tr w:rsidR="003541A5" w:rsidRPr="00FC1009" w14:paraId="24DFD8E9" w14:textId="77777777" w:rsidTr="0071317A">
        <w:trPr>
          <w:trHeight w:val="262"/>
        </w:trPr>
        <w:tc>
          <w:tcPr>
            <w:tcW w:w="3120" w:type="dxa"/>
          </w:tcPr>
          <w:p w14:paraId="29ACA069" w14:textId="77777777" w:rsidR="003541A5" w:rsidRPr="00FC1009" w:rsidRDefault="003541A5" w:rsidP="0071317A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  <w:tc>
          <w:tcPr>
            <w:tcW w:w="3120" w:type="dxa"/>
          </w:tcPr>
          <w:p w14:paraId="5E929C82" w14:textId="77777777" w:rsidR="003541A5" w:rsidRPr="00FC1009" w:rsidRDefault="003541A5" w:rsidP="0071317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3150" w:type="dxa"/>
          </w:tcPr>
          <w:p w14:paraId="398B0231" w14:textId="77777777" w:rsidR="003541A5" w:rsidRPr="00FC1009" w:rsidRDefault="003541A5" w:rsidP="0071317A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</w:tr>
      <w:tr w:rsidR="00FC1009" w:rsidRPr="00FC1009" w14:paraId="0060597E" w14:textId="77777777" w:rsidTr="0097291B">
        <w:tc>
          <w:tcPr>
            <w:tcW w:w="6240" w:type="dxa"/>
            <w:gridSpan w:val="2"/>
            <w:hideMark/>
          </w:tcPr>
          <w:p w14:paraId="6D353BF9" w14:textId="1A8049AE" w:rsidR="00FC1009" w:rsidRPr="00FC1009" w:rsidRDefault="00FC1009" w:rsidP="00FC1009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C10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1009">
              <w:rPr>
                <w:rFonts w:ascii="Arial" w:eastAsiaTheme="minorHAnsi" w:hAnsi="Arial" w:cs="Arial"/>
                <w:sz w:val="24"/>
                <w:szCs w:val="24"/>
              </w:rPr>
              <w:t xml:space="preserve">О реализации раздела IV Отраслевого соглашения по авиационной промышленности РФ 2020-2022 г.г. «Трудовые отношения, режим труда и отдыха» через коллективные договоры </w:t>
            </w:r>
          </w:p>
        </w:tc>
        <w:tc>
          <w:tcPr>
            <w:tcW w:w="3150" w:type="dxa"/>
          </w:tcPr>
          <w:p w14:paraId="2E4AA31D" w14:textId="77777777" w:rsidR="00FC1009" w:rsidRPr="00FC1009" w:rsidRDefault="00FC1009" w:rsidP="0071317A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</w:tr>
      <w:tr w:rsidR="003541A5" w:rsidRPr="00FC1009" w14:paraId="1A652728" w14:textId="77777777" w:rsidTr="0071317A">
        <w:tc>
          <w:tcPr>
            <w:tcW w:w="3120" w:type="dxa"/>
          </w:tcPr>
          <w:p w14:paraId="0B55F4F8" w14:textId="77777777" w:rsidR="003541A5" w:rsidRPr="00FC1009" w:rsidRDefault="003541A5" w:rsidP="0071317A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  <w:tc>
          <w:tcPr>
            <w:tcW w:w="3120" w:type="dxa"/>
          </w:tcPr>
          <w:p w14:paraId="7BA3786D" w14:textId="77777777" w:rsidR="003541A5" w:rsidRPr="00FC1009" w:rsidRDefault="003541A5" w:rsidP="0071317A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3150" w:type="dxa"/>
          </w:tcPr>
          <w:p w14:paraId="494FEDDE" w14:textId="77777777" w:rsidR="003541A5" w:rsidRPr="00FC1009" w:rsidRDefault="003541A5" w:rsidP="0071317A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</w:tr>
      <w:tr w:rsidR="003541A5" w:rsidRPr="00FC1009" w14:paraId="519DB9F9" w14:textId="77777777" w:rsidTr="0071317A">
        <w:tc>
          <w:tcPr>
            <w:tcW w:w="9390" w:type="dxa"/>
            <w:gridSpan w:val="3"/>
          </w:tcPr>
          <w:p w14:paraId="359BE447" w14:textId="696D41B3" w:rsidR="003541A5" w:rsidRPr="00FC1009" w:rsidRDefault="003541A5" w:rsidP="0071317A">
            <w:pPr>
              <w:spacing w:after="0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10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913ADB" w14:textId="77777777" w:rsidR="003541A5" w:rsidRPr="00FC1009" w:rsidRDefault="003541A5" w:rsidP="0071317A">
            <w:pPr>
              <w:spacing w:after="0"/>
              <w:ind w:firstLine="709"/>
              <w:jc w:val="both"/>
              <w:rPr>
                <w:rFonts w:ascii="Arial" w:eastAsia="Times New Roman" w:hAnsi="Arial" w:cs="Arial"/>
                <w:spacing w:val="4"/>
                <w:sz w:val="24"/>
                <w:szCs w:val="24"/>
                <w:lang w:eastAsia="ru-RU"/>
              </w:rPr>
            </w:pPr>
            <w:r w:rsidRPr="00FC10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1009">
              <w:rPr>
                <w:rFonts w:ascii="Arial" w:eastAsia="Times New Roman" w:hAnsi="Arial" w:cs="Arial"/>
                <w:spacing w:val="4"/>
                <w:sz w:val="24"/>
                <w:szCs w:val="24"/>
                <w:lang w:eastAsia="ru-RU"/>
              </w:rPr>
              <w:t>Заслушав и обсудив итоги реализации</w:t>
            </w:r>
            <w:r w:rsidRPr="00FC100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раздела </w:t>
            </w:r>
            <w:r w:rsidRPr="00FC1009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lang w:val="en-US"/>
              </w:rPr>
              <w:t>IV</w:t>
            </w:r>
            <w:r w:rsidRPr="00FC100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«Трудовые отношения, рабочее время, время отдыха» Отраслевого соглашения по авиационной промышленности Российской Федерации на 2020-2022 годы, президиум ЦК профсоюза </w:t>
            </w:r>
            <w:r w:rsidRPr="00FC1009">
              <w:rPr>
                <w:rFonts w:ascii="Arial" w:eastAsia="Times New Roman" w:hAnsi="Arial" w:cs="Arial"/>
                <w:spacing w:val="4"/>
                <w:sz w:val="24"/>
                <w:szCs w:val="24"/>
                <w:lang w:eastAsia="ru-RU"/>
              </w:rPr>
              <w:t xml:space="preserve">отмечает, что соглашение способствовало защите трудящихся в сфере трудовых отношений и использовалось как основа при заключении коллективных договоров. </w:t>
            </w:r>
          </w:p>
          <w:p w14:paraId="368BACD7" w14:textId="77777777" w:rsidR="003541A5" w:rsidRPr="00FC1009" w:rsidRDefault="003541A5" w:rsidP="0071317A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1009">
              <w:rPr>
                <w:rFonts w:ascii="Arial" w:eastAsiaTheme="minorHAnsi" w:hAnsi="Arial" w:cs="Arial"/>
                <w:sz w:val="24"/>
                <w:szCs w:val="24"/>
              </w:rPr>
              <w:t>10 июля 2020 года  в "Российской газете" (№ 8204)</w:t>
            </w:r>
            <w:r w:rsidRPr="00FC1009">
              <w:rPr>
                <w:rFonts w:ascii="Arial" w:hAnsi="Arial" w:cs="Arial"/>
                <w:sz w:val="24"/>
                <w:szCs w:val="24"/>
              </w:rPr>
              <w:t xml:space="preserve"> было опубликовано предложение Министра труда и социальной защиты Российской Федерации работодателям организаций авиационной промышленности Российской Федерации, не участвовавшим в заключении соглашения, присоединиться к нему.</w:t>
            </w:r>
          </w:p>
          <w:p w14:paraId="2772804F" w14:textId="77777777" w:rsidR="003541A5" w:rsidRPr="00FC1009" w:rsidRDefault="003541A5" w:rsidP="0071317A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1009">
              <w:rPr>
                <w:rFonts w:ascii="Arial" w:hAnsi="Arial" w:cs="Arial"/>
                <w:sz w:val="24"/>
                <w:szCs w:val="24"/>
              </w:rPr>
              <w:t>В соответствии с частью 9 статьи 48 Трудового кодекса Российской Федерации в установленный срок (30 календарных со дня опубликования предложения) от работодателей не были предоставлены в Минтруд России мотивированные письменные отказы от присоединения к соглашению.</w:t>
            </w:r>
          </w:p>
          <w:p w14:paraId="6EB1261F" w14:textId="2222E291" w:rsidR="003541A5" w:rsidRPr="00FC1009" w:rsidRDefault="003541A5" w:rsidP="0071317A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1009">
              <w:rPr>
                <w:rFonts w:ascii="Arial" w:hAnsi="Arial" w:cs="Arial"/>
                <w:sz w:val="24"/>
                <w:szCs w:val="24"/>
              </w:rPr>
              <w:t>Таким образом, соглашение распространяется на всех работодателей предприятий авиационной промышленности, в силу закона, а на работодателей, являющихся членами Общероссийского отраслевого объединения работодателей «Союз машиностроителей России» на основании Устава этой организации.</w:t>
            </w:r>
          </w:p>
          <w:p w14:paraId="1D1061C9" w14:textId="23226A49" w:rsidR="003541A5" w:rsidRPr="00FC1009" w:rsidRDefault="003541A5" w:rsidP="0071317A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1009">
              <w:rPr>
                <w:rFonts w:ascii="Arial" w:hAnsi="Arial" w:cs="Arial"/>
                <w:sz w:val="24"/>
                <w:szCs w:val="24"/>
              </w:rPr>
              <w:t xml:space="preserve">Трудовые договоры с вновь принимаемыми работниками заключаются в письменной форме, оформляются в двух экземплярах и хранятся, как правило, у каждой из сторон договора. </w:t>
            </w:r>
          </w:p>
          <w:p w14:paraId="18840C80" w14:textId="70569DCE" w:rsidR="003541A5" w:rsidRPr="00FC1009" w:rsidRDefault="003541A5" w:rsidP="0071317A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1009">
              <w:rPr>
                <w:rFonts w:ascii="Arial" w:hAnsi="Arial" w:cs="Arial"/>
                <w:sz w:val="24"/>
                <w:szCs w:val="24"/>
              </w:rPr>
              <w:t xml:space="preserve">Отраслевое соглашение направлено на максимальное ограничение срочных трудовых договоров с работниками.  </w:t>
            </w:r>
          </w:p>
          <w:p w14:paraId="1CE051FC" w14:textId="6C301802" w:rsidR="003541A5" w:rsidRPr="00FC1009" w:rsidRDefault="003541A5" w:rsidP="0071317A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1009">
              <w:rPr>
                <w:rFonts w:ascii="Arial" w:hAnsi="Arial" w:cs="Arial"/>
                <w:sz w:val="24"/>
                <w:szCs w:val="24"/>
              </w:rPr>
              <w:lastRenderedPageBreak/>
              <w:t>В связи с этим более 50% коллективных договоров закрепляет приоритет трудовых договоров, заключённых на неопределённый срок.</w:t>
            </w:r>
          </w:p>
          <w:p w14:paraId="64B5EEF6" w14:textId="46F99BDF" w:rsidR="003541A5" w:rsidRPr="00FC1009" w:rsidRDefault="003541A5" w:rsidP="0071317A">
            <w:pPr>
              <w:spacing w:after="0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1009">
              <w:rPr>
                <w:rFonts w:ascii="Arial" w:hAnsi="Arial" w:cs="Arial"/>
                <w:sz w:val="24"/>
                <w:szCs w:val="24"/>
              </w:rPr>
              <w:t xml:space="preserve">В соответствии с основными принципами социального партнерства (ст. 24 Трудового кодекса РФ) </w:t>
            </w:r>
            <w:r w:rsidRPr="00FC1009">
              <w:rPr>
                <w:rFonts w:ascii="Arial" w:eastAsiaTheme="minorHAnsi" w:hAnsi="Arial" w:cs="Arial"/>
                <w:sz w:val="24"/>
                <w:szCs w:val="24"/>
              </w:rPr>
              <w:t>при заключении коллективного договора, соглашения стороны социального партнерства в равной мере вправе участвовать в определении содержания коллективного договора, соглашения, которые могут охватывать весь спектр вопросов, связанных с установлением условий труда, и, таким образом, заменить все или большинство локальных нормативных актов.</w:t>
            </w:r>
          </w:p>
          <w:p w14:paraId="329D38F9" w14:textId="271AB021" w:rsidR="003541A5" w:rsidRPr="00FC1009" w:rsidRDefault="003541A5" w:rsidP="0071317A">
            <w:pPr>
              <w:spacing w:after="0"/>
              <w:ind w:firstLine="7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C1009">
              <w:rPr>
                <w:rFonts w:ascii="Arial" w:eastAsiaTheme="minorHAnsi" w:hAnsi="Arial" w:cs="Arial"/>
                <w:sz w:val="24"/>
                <w:szCs w:val="24"/>
              </w:rPr>
              <w:t>Возможность участвовать в определении содержания локального нормативного акта обеспечивается представителям работников только в том случае, когда в соответствии с коллективным договором, соглашением все локальные нормативные акты (или акты по определенным вопросам) принимаются по согласованию с представительным органом работников. Установленный ст. 372 Трудового кодекса РФ порядок учета мнения выборного органа первичной профсоюзной общественной организации не гарантирует учета мнения этого представителя работников, по существу, т.е. внесения в проект локального нормативного акта необходимых, по его мнению, поправок и изменений. Соответствующая обязанность работодателя не предусмотрена. У работодателя есть право принять локальный нормативный акт такого содержания, которое он считает целесообразным и оправданным, вопреки позиции представительного органа работников.</w:t>
            </w:r>
          </w:p>
          <w:p w14:paraId="549F679F" w14:textId="5E316C05" w:rsidR="003541A5" w:rsidRPr="00FC1009" w:rsidRDefault="003541A5" w:rsidP="0071317A">
            <w:pPr>
              <w:spacing w:after="0"/>
              <w:ind w:firstLine="7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C1009">
              <w:rPr>
                <w:rFonts w:ascii="Arial" w:eastAsiaTheme="minorHAnsi" w:hAnsi="Arial" w:cs="Arial"/>
                <w:sz w:val="24"/>
                <w:szCs w:val="24"/>
              </w:rPr>
              <w:t xml:space="preserve">Обжаловать локальный нормативный акт или отдельные его положения в государственную инспекцию труда или в суд можно только в том случае, когда он вступает в противоречие с трудовым законодательством. В противном случае нет законных оснований для обращения в соответствующие органы. </w:t>
            </w:r>
          </w:p>
          <w:p w14:paraId="02571D53" w14:textId="0B803A95" w:rsidR="003541A5" w:rsidRPr="00FC1009" w:rsidRDefault="003541A5" w:rsidP="0071317A">
            <w:pPr>
              <w:autoSpaceDE w:val="0"/>
              <w:autoSpaceDN w:val="0"/>
              <w:adjustRightInd w:val="0"/>
              <w:spacing w:after="0"/>
              <w:ind w:firstLine="641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C1009">
              <w:rPr>
                <w:rFonts w:ascii="Arial" w:eastAsiaTheme="minorHAnsi" w:hAnsi="Arial" w:cs="Arial"/>
                <w:sz w:val="24"/>
                <w:szCs w:val="24"/>
              </w:rPr>
              <w:t>В интересах работников первичные профсоюзные общественные организации добились включения в коллективные договоры одной из ключевых договоренностей предусмотренные пунктами 27, 43 Отраслевого соглашения о согласовании с соответствующим выборным профсоюзным органом следующих локальных нормативных актов:</w:t>
            </w:r>
          </w:p>
          <w:p w14:paraId="630CB578" w14:textId="6410FA11" w:rsidR="003541A5" w:rsidRPr="00FC1009" w:rsidRDefault="003541A5" w:rsidP="0071317A">
            <w:pPr>
              <w:autoSpaceDE w:val="0"/>
              <w:autoSpaceDN w:val="0"/>
              <w:adjustRightInd w:val="0"/>
              <w:spacing w:after="0"/>
              <w:ind w:firstLine="641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C1009">
              <w:rPr>
                <w:rFonts w:ascii="Arial" w:eastAsiaTheme="minorHAnsi" w:hAnsi="Arial" w:cs="Arial"/>
                <w:sz w:val="24"/>
                <w:szCs w:val="24"/>
              </w:rPr>
              <w:t>правил внутреннего трудового распорядка в 83% организаций;</w:t>
            </w:r>
          </w:p>
          <w:p w14:paraId="799A9EE6" w14:textId="1ECE5864" w:rsidR="003541A5" w:rsidRPr="00FC1009" w:rsidRDefault="003541A5" w:rsidP="0071317A">
            <w:pPr>
              <w:autoSpaceDE w:val="0"/>
              <w:autoSpaceDN w:val="0"/>
              <w:adjustRightInd w:val="0"/>
              <w:spacing w:after="0"/>
              <w:ind w:firstLine="641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C1009">
              <w:rPr>
                <w:rFonts w:ascii="Arial" w:eastAsiaTheme="minorHAnsi" w:hAnsi="Arial" w:cs="Arial"/>
                <w:sz w:val="24"/>
                <w:szCs w:val="24"/>
              </w:rPr>
              <w:t xml:space="preserve">положения о премировании и системе оплаты труда в 80% организаций; </w:t>
            </w:r>
          </w:p>
          <w:p w14:paraId="3BCEDA63" w14:textId="22FF3DD0" w:rsidR="003541A5" w:rsidRPr="00FC1009" w:rsidRDefault="003541A5" w:rsidP="0071317A">
            <w:pPr>
              <w:autoSpaceDE w:val="0"/>
              <w:autoSpaceDN w:val="0"/>
              <w:adjustRightInd w:val="0"/>
              <w:spacing w:after="0"/>
              <w:ind w:firstLine="641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C1009">
              <w:rPr>
                <w:rFonts w:ascii="Arial" w:eastAsiaTheme="minorHAnsi" w:hAnsi="Arial" w:cs="Arial"/>
                <w:sz w:val="24"/>
                <w:szCs w:val="24"/>
              </w:rPr>
              <w:t xml:space="preserve">положения о введении и пересмотре норм труда в 64% организаций; </w:t>
            </w:r>
          </w:p>
          <w:p w14:paraId="099CD31F" w14:textId="651430E4" w:rsidR="003541A5" w:rsidRPr="00FC1009" w:rsidRDefault="003541A5" w:rsidP="0071317A">
            <w:pPr>
              <w:autoSpaceDE w:val="0"/>
              <w:autoSpaceDN w:val="0"/>
              <w:adjustRightInd w:val="0"/>
              <w:spacing w:after="0"/>
              <w:ind w:firstLine="641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C1009">
              <w:rPr>
                <w:rFonts w:ascii="Arial" w:eastAsiaTheme="minorHAnsi" w:hAnsi="Arial" w:cs="Arial"/>
                <w:sz w:val="24"/>
                <w:szCs w:val="24"/>
              </w:rPr>
              <w:t>изменение продолжительности рабочего времени и других существенных условий труда в 77% организаций;</w:t>
            </w:r>
          </w:p>
          <w:p w14:paraId="605C06DB" w14:textId="77777777" w:rsidR="003541A5" w:rsidRPr="00FC1009" w:rsidRDefault="003541A5" w:rsidP="0071317A">
            <w:pPr>
              <w:autoSpaceDE w:val="0"/>
              <w:autoSpaceDN w:val="0"/>
              <w:adjustRightInd w:val="0"/>
              <w:spacing w:after="0"/>
              <w:ind w:firstLine="641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C1009">
              <w:rPr>
                <w:rFonts w:ascii="Arial" w:eastAsiaTheme="minorHAnsi" w:hAnsi="Arial" w:cs="Arial"/>
                <w:sz w:val="24"/>
                <w:szCs w:val="24"/>
              </w:rPr>
              <w:t>очередность предоставления отпусков в 82% организаций;</w:t>
            </w:r>
          </w:p>
          <w:p w14:paraId="457FDB0C" w14:textId="4C468A26" w:rsidR="003541A5" w:rsidRPr="00FC1009" w:rsidRDefault="003541A5" w:rsidP="0071317A">
            <w:pPr>
              <w:autoSpaceDE w:val="0"/>
              <w:autoSpaceDN w:val="0"/>
              <w:adjustRightInd w:val="0"/>
              <w:spacing w:after="0"/>
              <w:ind w:firstLine="641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C1009">
              <w:rPr>
                <w:rFonts w:ascii="Arial" w:eastAsiaTheme="minorHAnsi" w:hAnsi="Arial" w:cs="Arial"/>
                <w:sz w:val="24"/>
                <w:szCs w:val="24"/>
              </w:rPr>
              <w:t>инструкций по охране труда в 78% организаций;</w:t>
            </w:r>
          </w:p>
          <w:p w14:paraId="55032CE1" w14:textId="3B895759" w:rsidR="003541A5" w:rsidRPr="00FC1009" w:rsidRDefault="003541A5" w:rsidP="0071317A">
            <w:pPr>
              <w:autoSpaceDE w:val="0"/>
              <w:autoSpaceDN w:val="0"/>
              <w:adjustRightInd w:val="0"/>
              <w:spacing w:after="0"/>
              <w:ind w:firstLine="641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C1009">
              <w:rPr>
                <w:rFonts w:ascii="Arial" w:eastAsiaTheme="minorHAnsi" w:hAnsi="Arial" w:cs="Arial"/>
                <w:sz w:val="24"/>
                <w:szCs w:val="24"/>
              </w:rPr>
              <w:t>порядок применения к работникам дополнительных мер поощрения в 73% организаций;</w:t>
            </w:r>
          </w:p>
          <w:p w14:paraId="75DDA58D" w14:textId="7D5E6C05" w:rsidR="003541A5" w:rsidRPr="00FC1009" w:rsidRDefault="003541A5" w:rsidP="0071317A">
            <w:pPr>
              <w:autoSpaceDE w:val="0"/>
              <w:autoSpaceDN w:val="0"/>
              <w:adjustRightInd w:val="0"/>
              <w:spacing w:after="0"/>
              <w:ind w:firstLine="641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C1009">
              <w:rPr>
                <w:rFonts w:ascii="Arial" w:eastAsiaTheme="minorHAnsi" w:hAnsi="Arial" w:cs="Arial"/>
                <w:sz w:val="24"/>
                <w:szCs w:val="24"/>
              </w:rPr>
              <w:t>перечень работ, где по условиям производства нельзя установить перерыв для приема пищи в 58% организаций;</w:t>
            </w:r>
          </w:p>
          <w:p w14:paraId="53250F0D" w14:textId="67DCAB48" w:rsidR="003541A5" w:rsidRPr="00FC1009" w:rsidRDefault="003541A5" w:rsidP="0071317A">
            <w:pPr>
              <w:autoSpaceDE w:val="0"/>
              <w:autoSpaceDN w:val="0"/>
              <w:adjustRightInd w:val="0"/>
              <w:spacing w:after="0"/>
              <w:ind w:firstLine="641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C1009">
              <w:rPr>
                <w:rFonts w:ascii="Arial" w:eastAsiaTheme="minorHAnsi" w:hAnsi="Arial" w:cs="Arial"/>
                <w:sz w:val="24"/>
                <w:szCs w:val="24"/>
              </w:rPr>
              <w:t xml:space="preserve">графики сменности в 77% организаций; </w:t>
            </w:r>
          </w:p>
          <w:p w14:paraId="4FBF573D" w14:textId="27EFE265" w:rsidR="003541A5" w:rsidRPr="00FC1009" w:rsidRDefault="003541A5" w:rsidP="0071317A">
            <w:pPr>
              <w:autoSpaceDE w:val="0"/>
              <w:autoSpaceDN w:val="0"/>
              <w:adjustRightInd w:val="0"/>
              <w:spacing w:after="0"/>
              <w:ind w:firstLine="641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C1009">
              <w:rPr>
                <w:rFonts w:ascii="Arial" w:eastAsiaTheme="minorHAnsi" w:hAnsi="Arial" w:cs="Arial"/>
                <w:sz w:val="24"/>
                <w:szCs w:val="24"/>
              </w:rPr>
              <w:t>суммированный учет рабочего времени в 72% организаций.</w:t>
            </w:r>
          </w:p>
          <w:p w14:paraId="7A82A01D" w14:textId="5DDAE5E9" w:rsidR="003541A5" w:rsidRPr="00FC1009" w:rsidRDefault="003541A5" w:rsidP="0071317A">
            <w:pPr>
              <w:autoSpaceDE w:val="0"/>
              <w:autoSpaceDN w:val="0"/>
              <w:adjustRightInd w:val="0"/>
              <w:spacing w:after="0"/>
              <w:ind w:firstLine="641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00457A64" w14:textId="79E10CA3" w:rsidR="003541A5" w:rsidRPr="00FC1009" w:rsidRDefault="003541A5" w:rsidP="0071317A">
            <w:pPr>
              <w:spacing w:after="0"/>
              <w:ind w:firstLine="7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C1009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 xml:space="preserve">Аналогичные обязательства работодателей о необходимости принятия локальных нормативных актов по согласованию с выборным коллегиальным органом первичной профсоюзной общественной организации ПРОФАВИА были предусмотрены в Отраслевом соглашении с 2002 года по настоящее время.  </w:t>
            </w:r>
          </w:p>
          <w:p w14:paraId="0474F991" w14:textId="434AA765" w:rsidR="003541A5" w:rsidRPr="00FC1009" w:rsidRDefault="003541A5" w:rsidP="0071317A">
            <w:pPr>
              <w:spacing w:after="0"/>
              <w:ind w:firstLine="7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C1009">
              <w:rPr>
                <w:rFonts w:ascii="Arial" w:eastAsiaTheme="minorHAnsi" w:hAnsi="Arial" w:cs="Arial"/>
                <w:sz w:val="24"/>
                <w:szCs w:val="24"/>
              </w:rPr>
              <w:t>Однако, реализовать указанные гарантии по регулированию трудовых отношений, установлению условий труда в интересах работников через коллективные договоры организациям удается не полностью.</w:t>
            </w:r>
          </w:p>
          <w:p w14:paraId="1696DBBD" w14:textId="1843222A" w:rsidR="003541A5" w:rsidRPr="00FC1009" w:rsidRDefault="003541A5" w:rsidP="0071317A">
            <w:pPr>
              <w:spacing w:after="0"/>
              <w:ind w:firstLine="7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C1009">
              <w:rPr>
                <w:rFonts w:ascii="Arial" w:eastAsiaTheme="minorHAnsi" w:hAnsi="Arial" w:cs="Arial"/>
                <w:sz w:val="24"/>
                <w:szCs w:val="24"/>
              </w:rPr>
              <w:t>В остальных коллективных договорах организаций предусмотрено принятие локальных нормативных актов с учетом мнения профсоюзного комитета. Однако, на практике в отдельных случаях данные локальные нормативные акты проходят процедуру согласования (например, коллективные договоры ОАО «Казанский завод «Электроприбор», АО «УМПО» и др.)</w:t>
            </w:r>
          </w:p>
          <w:p w14:paraId="34789C04" w14:textId="3379A04D" w:rsidR="003541A5" w:rsidRPr="00FC1009" w:rsidRDefault="003541A5" w:rsidP="0071317A">
            <w:pPr>
              <w:spacing w:after="0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1009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Первичные профсоюзные общественные организации договорились с работодателем о включении в коллективный договор ежегодных дополнительных оплачиваемых отпусков работникам лётного состава и работникам, осуществляющим управление воздушным движением в соответствии с Отраслевым соглашением (и учётом количества налёта часов). </w:t>
            </w:r>
          </w:p>
          <w:p w14:paraId="12061B83" w14:textId="08836E41" w:rsidR="003541A5" w:rsidRPr="00FC1009" w:rsidRDefault="003541A5" w:rsidP="0071317A">
            <w:pPr>
              <w:spacing w:after="0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1009">
              <w:rPr>
                <w:rFonts w:ascii="Arial" w:hAnsi="Arial" w:cs="Arial"/>
                <w:color w:val="000000"/>
                <w:sz w:val="24"/>
                <w:szCs w:val="24"/>
              </w:rPr>
              <w:t>В соответствии с Отраслевым соглашением (п.71.1) и коллективными договорами работодатели признают право Профавиа на осуществление контроля за соблюдением трудового законодательства, коллективного договора, соглашения и право требовать устранения работодателем выявленных нарушений.</w:t>
            </w:r>
          </w:p>
          <w:p w14:paraId="0F5A2874" w14:textId="37D5E384" w:rsidR="003541A5" w:rsidRPr="00FC1009" w:rsidRDefault="003541A5" w:rsidP="0071317A">
            <w:pPr>
              <w:spacing w:after="0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1009">
              <w:rPr>
                <w:rFonts w:ascii="Arial" w:hAnsi="Arial" w:cs="Arial"/>
                <w:color w:val="000000"/>
                <w:sz w:val="24"/>
                <w:szCs w:val="24"/>
              </w:rPr>
              <w:t>Учитывая, что практически все положения Отраслевого соглашения нашли отражение в коллективных договорах предприятий, необходимо продолжить работу по их внедрению и выполнению в интересах работников – членов профсоюза.</w:t>
            </w:r>
          </w:p>
          <w:p w14:paraId="10CE9A49" w14:textId="77777777" w:rsidR="003541A5" w:rsidRPr="00FC1009" w:rsidRDefault="003541A5" w:rsidP="0071317A">
            <w:pPr>
              <w:spacing w:after="0"/>
              <w:ind w:firstLine="7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61019DD3" w14:textId="2C5B4783" w:rsidR="003541A5" w:rsidRPr="00FC1009" w:rsidRDefault="003541A5" w:rsidP="0071317A">
            <w:pPr>
              <w:spacing w:after="0"/>
              <w:ind w:firstLine="7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C1009">
              <w:rPr>
                <w:rFonts w:ascii="Arial" w:eastAsiaTheme="minorHAnsi" w:hAnsi="Arial" w:cs="Arial"/>
                <w:sz w:val="24"/>
                <w:szCs w:val="24"/>
              </w:rPr>
              <w:t>Президиум ЦК профсоюза п о с т а н о в л я е т:</w:t>
            </w:r>
          </w:p>
          <w:p w14:paraId="16108BCC" w14:textId="1ED67B1D" w:rsidR="003541A5" w:rsidRPr="00FC1009" w:rsidRDefault="003541A5" w:rsidP="003541A5">
            <w:pPr>
              <w:numPr>
                <w:ilvl w:val="0"/>
                <w:numId w:val="1"/>
              </w:numPr>
              <w:spacing w:after="0"/>
              <w:ind w:left="0" w:firstLine="709"/>
              <w:contextualSpacing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C1009">
              <w:rPr>
                <w:rFonts w:ascii="Arial" w:eastAsiaTheme="minorHAnsi" w:hAnsi="Arial" w:cs="Arial"/>
                <w:sz w:val="24"/>
                <w:szCs w:val="24"/>
              </w:rPr>
              <w:t>Признать работу по реализации раздела IV Отраслевого соглашения по авиационной промышленности РФ 2020-2022 г.г. «Трудовые отношения, режим труда и отдыха» через коллективные договоры в основном выполненной.</w:t>
            </w:r>
          </w:p>
          <w:p w14:paraId="13CFCEB4" w14:textId="589FB578" w:rsidR="003541A5" w:rsidRPr="00FC1009" w:rsidRDefault="003541A5" w:rsidP="003541A5">
            <w:pPr>
              <w:pStyle w:val="a4"/>
              <w:numPr>
                <w:ilvl w:val="0"/>
                <w:numId w:val="1"/>
              </w:numPr>
              <w:spacing w:after="0"/>
              <w:ind w:left="0" w:firstLine="783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C1009">
              <w:rPr>
                <w:rFonts w:ascii="Arial" w:eastAsiaTheme="minorHAnsi" w:hAnsi="Arial" w:cs="Arial"/>
                <w:sz w:val="24"/>
                <w:szCs w:val="24"/>
              </w:rPr>
              <w:t>Первичным и территориальным организациям профсоюза рекомендовать содействовать созданию благоприятного климата в трудовом коллективе, атмосферы взаимопомощи, эффективной коммуникации между работниками и работодателями.</w:t>
            </w:r>
          </w:p>
          <w:p w14:paraId="26398EB5" w14:textId="26B5E3AC" w:rsidR="003541A5" w:rsidRPr="00FC1009" w:rsidRDefault="003541A5" w:rsidP="003541A5">
            <w:pPr>
              <w:pStyle w:val="a4"/>
              <w:numPr>
                <w:ilvl w:val="0"/>
                <w:numId w:val="1"/>
              </w:numPr>
              <w:spacing w:after="0"/>
              <w:ind w:left="74" w:firstLine="567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C1009">
              <w:rPr>
                <w:rFonts w:ascii="Arial" w:eastAsiaTheme="minorHAnsi" w:hAnsi="Arial" w:cs="Arial"/>
                <w:sz w:val="24"/>
                <w:szCs w:val="24"/>
              </w:rPr>
              <w:t xml:space="preserve">Контроль за соблюдением настоящего постановления возложить на заместителя председателя профсоюза Ю.И.Кононова.  </w:t>
            </w:r>
          </w:p>
          <w:p w14:paraId="38C032BC" w14:textId="4EFFBDBD" w:rsidR="00FC1009" w:rsidRDefault="00FC1009" w:rsidP="007131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F8F38D4" w14:textId="77777777" w:rsidR="00FC1009" w:rsidRPr="00FC1009" w:rsidRDefault="00FC1009" w:rsidP="007131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7B18DE7" w14:textId="5E357738" w:rsidR="003541A5" w:rsidRPr="00FC1009" w:rsidRDefault="003541A5" w:rsidP="007131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C1009">
              <w:rPr>
                <w:rFonts w:ascii="Arial" w:eastAsia="Times New Roman" w:hAnsi="Arial" w:cs="Arial"/>
                <w:sz w:val="24"/>
                <w:szCs w:val="24"/>
              </w:rPr>
              <w:t xml:space="preserve">Председатель                                                               </w:t>
            </w:r>
            <w:r w:rsidR="00FC1009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</w:t>
            </w:r>
            <w:r w:rsidRPr="00FC1009">
              <w:rPr>
                <w:rFonts w:ascii="Arial" w:eastAsia="Times New Roman" w:hAnsi="Arial" w:cs="Arial"/>
                <w:sz w:val="24"/>
                <w:szCs w:val="24"/>
              </w:rPr>
              <w:t>А.В. Тихомиров</w:t>
            </w:r>
          </w:p>
        </w:tc>
      </w:tr>
    </w:tbl>
    <w:p w14:paraId="2AF4643E" w14:textId="4DA0A3BA" w:rsidR="003541A5" w:rsidRPr="00FC1009" w:rsidRDefault="003541A5" w:rsidP="003541A5">
      <w:pPr>
        <w:spacing w:after="0" w:line="240" w:lineRule="auto"/>
        <w:jc w:val="both"/>
        <w:rPr>
          <w:sz w:val="24"/>
          <w:szCs w:val="24"/>
        </w:rPr>
      </w:pPr>
    </w:p>
    <w:p w14:paraId="7CB66FBE" w14:textId="77777777" w:rsidR="003541A5" w:rsidRPr="00FC1009" w:rsidRDefault="003541A5" w:rsidP="003541A5">
      <w:pPr>
        <w:spacing w:after="0" w:line="240" w:lineRule="auto"/>
        <w:jc w:val="both"/>
        <w:rPr>
          <w:sz w:val="24"/>
          <w:szCs w:val="24"/>
        </w:rPr>
      </w:pPr>
    </w:p>
    <w:p w14:paraId="7DE9C853" w14:textId="77777777" w:rsidR="003541A5" w:rsidRPr="00FC1009" w:rsidRDefault="003541A5" w:rsidP="003541A5">
      <w:pPr>
        <w:spacing w:after="0" w:line="240" w:lineRule="auto"/>
        <w:jc w:val="both"/>
        <w:rPr>
          <w:sz w:val="24"/>
          <w:szCs w:val="24"/>
        </w:rPr>
      </w:pPr>
    </w:p>
    <w:p w14:paraId="5A6ED0DE" w14:textId="77777777" w:rsidR="000B5A10" w:rsidRPr="00FC1009" w:rsidRDefault="00000000">
      <w:pPr>
        <w:rPr>
          <w:sz w:val="24"/>
          <w:szCs w:val="24"/>
        </w:rPr>
      </w:pPr>
    </w:p>
    <w:sectPr w:rsidR="000B5A10" w:rsidRPr="00FC1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115BA"/>
    <w:multiLevelType w:val="multilevel"/>
    <w:tmpl w:val="D63E819A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6" w:hanging="2160"/>
      </w:pPr>
      <w:rPr>
        <w:rFonts w:hint="default"/>
      </w:rPr>
    </w:lvl>
  </w:abstractNum>
  <w:num w:numId="1" w16cid:durableId="21334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75"/>
    <w:rsid w:val="003541A5"/>
    <w:rsid w:val="004E5375"/>
    <w:rsid w:val="00620907"/>
    <w:rsid w:val="0076218C"/>
    <w:rsid w:val="00AD44D8"/>
    <w:rsid w:val="00E73400"/>
    <w:rsid w:val="00FC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F43171"/>
  <w15:chartTrackingRefBased/>
  <w15:docId w15:val="{7313F0C3-2B16-4DBB-B202-4BE01F50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1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354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1026</Words>
  <Characters>5850</Characters>
  <Application>Microsoft Office Word</Application>
  <DocSecurity>0</DocSecurity>
  <Lines>48</Lines>
  <Paragraphs>13</Paragraphs>
  <ScaleCrop>false</ScaleCrop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Safonov.Boris@office.profavia.ru</dc:creator>
  <cp:keywords/>
  <dc:description/>
  <cp:lastModifiedBy>Тамара Власенко</cp:lastModifiedBy>
  <cp:revision>3</cp:revision>
  <cp:lastPrinted>2022-10-18T08:40:00Z</cp:lastPrinted>
  <dcterms:created xsi:type="dcterms:W3CDTF">2022-10-18T07:36:00Z</dcterms:created>
  <dcterms:modified xsi:type="dcterms:W3CDTF">2022-10-18T08:40:00Z</dcterms:modified>
</cp:coreProperties>
</file>