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7B" w:rsidRPr="00200C20" w:rsidRDefault="0026412F" w:rsidP="006720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207B" w:rsidRPr="00200C20"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200C20" w:rsidRPr="00200C2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229C5" w:rsidRPr="00200C20">
        <w:rPr>
          <w:rFonts w:ascii="Times New Roman" w:hAnsi="Times New Roman" w:cs="Times New Roman"/>
          <w:i/>
          <w:sz w:val="28"/>
          <w:szCs w:val="28"/>
        </w:rPr>
        <w:t>6</w:t>
      </w:r>
      <w:r w:rsidR="0067207B" w:rsidRPr="00200C2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7207B" w:rsidRPr="002B065F" w:rsidRDefault="00892C51" w:rsidP="0067207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65F">
        <w:rPr>
          <w:rFonts w:ascii="Times New Roman" w:hAnsi="Times New Roman" w:cs="Times New Roman"/>
          <w:b/>
          <w:sz w:val="28"/>
          <w:szCs w:val="28"/>
        </w:rPr>
        <w:t>Перечень предложений</w:t>
      </w:r>
    </w:p>
    <w:p w:rsidR="006E33BB" w:rsidRDefault="00892C51" w:rsidP="00892C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выполнению пункта Плана мероприятий №</w:t>
      </w:r>
      <w:r w:rsidR="00D229C5">
        <w:rPr>
          <w:rFonts w:ascii="Times New Roman" w:hAnsi="Times New Roman" w:cs="Times New Roman"/>
          <w:sz w:val="28"/>
          <w:szCs w:val="28"/>
        </w:rPr>
        <w:t xml:space="preserve"> </w:t>
      </w:r>
      <w:r w:rsidR="00D229C5" w:rsidRPr="00D229C5">
        <w:rPr>
          <w:rFonts w:ascii="Times New Roman" w:hAnsi="Times New Roman" w:cs="Times New Roman"/>
          <w:sz w:val="28"/>
          <w:szCs w:val="28"/>
        </w:rPr>
        <w:t xml:space="preserve">5.1 </w:t>
      </w:r>
      <w:r w:rsidR="00380FE5">
        <w:rPr>
          <w:rFonts w:ascii="Times New Roman" w:hAnsi="Times New Roman" w:cs="Times New Roman"/>
          <w:sz w:val="28"/>
          <w:szCs w:val="28"/>
        </w:rPr>
        <w:t>«</w:t>
      </w:r>
      <w:r w:rsidR="00D229C5" w:rsidRPr="00D229C5">
        <w:rPr>
          <w:rFonts w:ascii="Times New Roman" w:hAnsi="Times New Roman" w:cs="Times New Roman"/>
          <w:sz w:val="28"/>
          <w:szCs w:val="28"/>
        </w:rPr>
        <w:t>разработать и утвердить мероприятия по созданию отраслевой системы послепродажного сопровождения, технического обслуживания и ремонта выпускаемых воздушных судов и компонентов с целью обеспечения предоставления услуг и выполнения этих работ на внутреннем и внешнем рынках и создания при этом добавочной стоимости от использования</w:t>
      </w:r>
      <w:r w:rsidR="00D229C5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</w:t>
      </w:r>
      <w:r w:rsidR="0026297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92C51" w:rsidRDefault="00892C51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5"/>
        <w:gridCol w:w="5368"/>
        <w:gridCol w:w="2976"/>
        <w:gridCol w:w="2662"/>
        <w:gridCol w:w="2965"/>
      </w:tblGrid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</w:t>
            </w:r>
          </w:p>
        </w:tc>
        <w:tc>
          <w:tcPr>
            <w:tcW w:w="2977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</w:t>
            </w:r>
          </w:p>
        </w:tc>
        <w:tc>
          <w:tcPr>
            <w:tcW w:w="2268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76" w:type="dxa"/>
          </w:tcPr>
          <w:p w:rsidR="00892C51" w:rsidRDefault="00892C5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92C51" w:rsidRDefault="00380FE5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решить вопрос предоставления единственному исполнителю заданий гособоронзаказа возможность прямого взаимодействия с непосредственными исполнителями работ и отработки соответствующих документов в процессе определения и согласования стоимости выполняемых работ, заключения и закрытия контрактов, договоров</w:t>
            </w:r>
          </w:p>
        </w:tc>
        <w:tc>
          <w:tcPr>
            <w:tcW w:w="2977" w:type="dxa"/>
          </w:tcPr>
          <w:p w:rsidR="00892C51" w:rsidRDefault="00380FE5" w:rsidP="00892C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«Туполев»</w:t>
            </w:r>
          </w:p>
        </w:tc>
        <w:tc>
          <w:tcPr>
            <w:tcW w:w="2268" w:type="dxa"/>
          </w:tcPr>
          <w:p w:rsidR="00892C51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A1023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Минобороны России</w:t>
            </w:r>
          </w:p>
        </w:tc>
        <w:tc>
          <w:tcPr>
            <w:tcW w:w="2976" w:type="dxa"/>
          </w:tcPr>
          <w:p w:rsidR="00892C51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92C51" w:rsidTr="00161B60">
        <w:tc>
          <w:tcPr>
            <w:tcW w:w="817" w:type="dxa"/>
          </w:tcPr>
          <w:p w:rsidR="00892C51" w:rsidRDefault="00892C51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892C51" w:rsidRDefault="00C15E82" w:rsidP="00C15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создания отраслевой системы послепродажного сопровождения разработать национальный стандарт (по аналогии с национальным стандартом Российской Федерации ГОСТ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56134-2014 «Послепродажное обслуживание экспортируемой продукции военного назначения.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положения») </w:t>
            </w:r>
            <w:r w:rsidR="002B065F" w:rsidRPr="002B06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стандарта САП, учитывающего требования законодательных актов Российской Федерации, национальных,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межгосударственных и международных нормативных документов </w:t>
            </w:r>
            <w:r w:rsidR="002B065F" w:rsidRPr="002B065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стандартизации</w:t>
            </w:r>
            <w:proofErr w:type="gramEnd"/>
          </w:p>
        </w:tc>
        <w:tc>
          <w:tcPr>
            <w:tcW w:w="2977" w:type="dxa"/>
          </w:tcPr>
          <w:p w:rsidR="00892C51" w:rsidRDefault="00C15E8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АО «АПЗ имени </w:t>
            </w:r>
            <w:r w:rsidR="002B0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92C51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A1023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BA1023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1023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Отраслевой Совет по стандартизации в авиационной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промышленности,</w:t>
            </w:r>
          </w:p>
          <w:p w:rsidR="00BA1023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авиапроизводителей России</w:t>
            </w:r>
          </w:p>
        </w:tc>
        <w:tc>
          <w:tcPr>
            <w:tcW w:w="2976" w:type="dxa"/>
          </w:tcPr>
          <w:p w:rsidR="00892C51" w:rsidRDefault="00BA102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77776" w:rsidRDefault="00BD0374" w:rsidP="00AB71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концепцию интегрированной логистической поддержки (ИЛП) эксплуатации воздушных судов (ВС)</w:t>
            </w:r>
          </w:p>
        </w:tc>
        <w:tc>
          <w:tcPr>
            <w:tcW w:w="2977" w:type="dxa"/>
          </w:tcPr>
          <w:p w:rsidR="00677776" w:rsidRDefault="00C15E82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Авиаавтоматика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В.В. Тарасова»</w:t>
            </w:r>
          </w:p>
        </w:tc>
        <w:tc>
          <w:tcPr>
            <w:tcW w:w="2268" w:type="dxa"/>
          </w:tcPr>
          <w:p w:rsidR="00677776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B0671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76" w:type="dxa"/>
          </w:tcPr>
          <w:p w:rsidR="00677776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74E5B" w:rsidRDefault="00BD0374" w:rsidP="00BD03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ИЛП по каждому типу ВС, находящемуся в эксплуатации в Российской Федерации и за рубежом, включающую в себя информационную систему, объединяющую производителей типа ВС, эксплуатантов типа ВС, Минпромторг России, ПАО «ОАК».</w:t>
            </w:r>
          </w:p>
        </w:tc>
        <w:tc>
          <w:tcPr>
            <w:tcW w:w="2977" w:type="dxa"/>
          </w:tcPr>
          <w:p w:rsidR="00677776" w:rsidRDefault="00BD0374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374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BD0374">
              <w:rPr>
                <w:rFonts w:ascii="Times New Roman" w:hAnsi="Times New Roman" w:cs="Times New Roman"/>
                <w:sz w:val="28"/>
                <w:szCs w:val="28"/>
              </w:rPr>
              <w:t>Авиаавтоматика</w:t>
            </w:r>
            <w:proofErr w:type="spellEnd"/>
            <w:r w:rsidRPr="00BD0374">
              <w:rPr>
                <w:rFonts w:ascii="Times New Roman" w:hAnsi="Times New Roman" w:cs="Times New Roman"/>
                <w:sz w:val="28"/>
                <w:szCs w:val="28"/>
              </w:rPr>
              <w:t xml:space="preserve"> имени В.В. Тарасова»</w:t>
            </w:r>
          </w:p>
        </w:tc>
        <w:tc>
          <w:tcPr>
            <w:tcW w:w="2268" w:type="dxa"/>
          </w:tcPr>
          <w:p w:rsidR="00677776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BB0671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Минтранс России,</w:t>
            </w:r>
          </w:p>
          <w:p w:rsidR="00BB0671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B0671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76" w:type="dxa"/>
          </w:tcPr>
          <w:p w:rsidR="00677776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677776" w:rsidTr="00161B60">
        <w:tc>
          <w:tcPr>
            <w:tcW w:w="817" w:type="dxa"/>
          </w:tcPr>
          <w:p w:rsidR="00677776" w:rsidRDefault="00677776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77776" w:rsidRPr="00E93A43" w:rsidRDefault="00E93A43" w:rsidP="00E93A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оптимальный состав бюро эксплуатации и ремонта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662A1" w:rsidRPr="006662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662A1">
              <w:rPr>
                <w:rFonts w:ascii="Times New Roman" w:hAnsi="Times New Roman" w:cs="Times New Roman"/>
                <w:sz w:val="28"/>
                <w:szCs w:val="28"/>
              </w:rPr>
              <w:t>на каждом предприятии–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изготовителе комплектующих. Вся работа должна быть построена в соответствии с требованиями международных стандартов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 00-60,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STD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-1388,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AECMA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AECMA</w:t>
            </w: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>-2000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2977" w:type="dxa"/>
          </w:tcPr>
          <w:p w:rsidR="00677776" w:rsidRDefault="00E93A4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A43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E93A43">
              <w:rPr>
                <w:rFonts w:ascii="Times New Roman" w:hAnsi="Times New Roman" w:cs="Times New Roman"/>
                <w:sz w:val="28"/>
                <w:szCs w:val="28"/>
              </w:rPr>
              <w:t>Авиаавтоматика</w:t>
            </w:r>
            <w:proofErr w:type="spellEnd"/>
            <w:r w:rsidRPr="00E93A43">
              <w:rPr>
                <w:rFonts w:ascii="Times New Roman" w:hAnsi="Times New Roman" w:cs="Times New Roman"/>
                <w:sz w:val="28"/>
                <w:szCs w:val="28"/>
              </w:rPr>
              <w:t xml:space="preserve"> имени В.В. Тарасова»</w:t>
            </w:r>
          </w:p>
        </w:tc>
        <w:tc>
          <w:tcPr>
            <w:tcW w:w="2268" w:type="dxa"/>
          </w:tcPr>
          <w:p w:rsidR="00BB0671" w:rsidRP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ГК «</w:t>
            </w:r>
            <w:proofErr w:type="spellStart"/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Ростех</w:t>
            </w:r>
            <w:proofErr w:type="spellEnd"/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77776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ПАО «ОАК»</w:t>
            </w:r>
          </w:p>
        </w:tc>
        <w:tc>
          <w:tcPr>
            <w:tcW w:w="2976" w:type="dxa"/>
          </w:tcPr>
          <w:p w:rsidR="00677776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3A43" w:rsidTr="00161B60">
        <w:tc>
          <w:tcPr>
            <w:tcW w:w="817" w:type="dxa"/>
          </w:tcPr>
          <w:p w:rsidR="00E93A43" w:rsidRDefault="00E93A43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93A43" w:rsidRDefault="00E93A43" w:rsidP="00E93A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отраслевой стандарт (нормативный документ), учитывающий затраты на гарантийное обслуживание авиационных изделий военной техники</w:t>
            </w:r>
          </w:p>
        </w:tc>
        <w:tc>
          <w:tcPr>
            <w:tcW w:w="2977" w:type="dxa"/>
          </w:tcPr>
          <w:p w:rsidR="00E93A43" w:rsidRPr="00E93A43" w:rsidRDefault="00070F4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«Раменский приборостроительный завод»</w:t>
            </w:r>
          </w:p>
        </w:tc>
        <w:tc>
          <w:tcPr>
            <w:tcW w:w="2268" w:type="dxa"/>
          </w:tcPr>
          <w:p w:rsidR="00BB0671" w:rsidRP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E93A43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России,</w:t>
            </w:r>
          </w:p>
          <w:p w:rsid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Росстандарт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Отраслевой Совет по стандартизации в авиационной промышленности</w:t>
            </w:r>
          </w:p>
        </w:tc>
        <w:tc>
          <w:tcPr>
            <w:tcW w:w="2976" w:type="dxa"/>
          </w:tcPr>
          <w:p w:rsidR="00E93A43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3A43" w:rsidTr="00161B60">
        <w:tc>
          <w:tcPr>
            <w:tcW w:w="817" w:type="dxa"/>
          </w:tcPr>
          <w:p w:rsidR="00E93A43" w:rsidRDefault="00E93A43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93A43" w:rsidRDefault="00070F47" w:rsidP="00070F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отраслевом (государственном) уровне регламентировать требования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эксплуатирующим организациям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изготовителям воздушных судов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обязательном представлении сведений о наработке изделий и их движении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эксплуатации</w:t>
            </w:r>
          </w:p>
        </w:tc>
        <w:tc>
          <w:tcPr>
            <w:tcW w:w="2977" w:type="dxa"/>
          </w:tcPr>
          <w:p w:rsidR="00E93A43" w:rsidRPr="00E93A43" w:rsidRDefault="00070F4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«ДКБА»</w:t>
            </w:r>
          </w:p>
        </w:tc>
        <w:tc>
          <w:tcPr>
            <w:tcW w:w="2268" w:type="dxa"/>
          </w:tcPr>
          <w:p w:rsidR="00BB0671" w:rsidRP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E93A43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Минтранс России</w:t>
            </w:r>
          </w:p>
        </w:tc>
        <w:tc>
          <w:tcPr>
            <w:tcW w:w="2976" w:type="dxa"/>
          </w:tcPr>
          <w:p w:rsidR="00E93A43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</w:tr>
      <w:tr w:rsidR="00070F47" w:rsidTr="00161B60">
        <w:tc>
          <w:tcPr>
            <w:tcW w:w="817" w:type="dxa"/>
          </w:tcPr>
          <w:p w:rsidR="00070F47" w:rsidRDefault="00070F47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70F47" w:rsidRDefault="00070F47" w:rsidP="00E93A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опыт применения системы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ИАС МЛГВС для воздушных судов гражданской авиации, и, при положительном заключении, распространить его на воздушные суда государственной авиации</w:t>
            </w:r>
          </w:p>
        </w:tc>
        <w:tc>
          <w:tcPr>
            <w:tcW w:w="2977" w:type="dxa"/>
          </w:tcPr>
          <w:p w:rsidR="00070F47" w:rsidRPr="00E93A43" w:rsidRDefault="00070F47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F47">
              <w:rPr>
                <w:rFonts w:ascii="Times New Roman" w:hAnsi="Times New Roman" w:cs="Times New Roman"/>
                <w:sz w:val="28"/>
                <w:szCs w:val="28"/>
              </w:rPr>
              <w:t>ОАО «ДКБА»</w:t>
            </w:r>
          </w:p>
        </w:tc>
        <w:tc>
          <w:tcPr>
            <w:tcW w:w="2268" w:type="dxa"/>
          </w:tcPr>
          <w:p w:rsidR="00BB0671" w:rsidRPr="00BB0671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Минпромторг России,</w:t>
            </w:r>
          </w:p>
          <w:p w:rsidR="00070F47" w:rsidRDefault="00BB0671" w:rsidP="00BB06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71">
              <w:rPr>
                <w:rFonts w:ascii="Times New Roman" w:hAnsi="Times New Roman" w:cs="Times New Roman"/>
                <w:sz w:val="28"/>
                <w:szCs w:val="28"/>
              </w:rPr>
              <w:t>Департамент авиационной промышленности Минпромторга России</w:t>
            </w:r>
            <w:bookmarkStart w:id="0" w:name="_GoBack"/>
            <w:bookmarkEnd w:id="0"/>
          </w:p>
        </w:tc>
        <w:tc>
          <w:tcPr>
            <w:tcW w:w="2976" w:type="dxa"/>
          </w:tcPr>
          <w:p w:rsidR="00070F47" w:rsidRDefault="00BB0671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86AB3" w:rsidTr="00161B60">
        <w:tc>
          <w:tcPr>
            <w:tcW w:w="817" w:type="dxa"/>
          </w:tcPr>
          <w:p w:rsidR="00F86AB3" w:rsidRDefault="00F86AB3" w:rsidP="006720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F86AB3" w:rsidRDefault="00F86AB3" w:rsidP="00E93A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AB3">
              <w:rPr>
                <w:rFonts w:ascii="Times New Roman" w:hAnsi="Times New Roman" w:cs="Times New Roman"/>
                <w:sz w:val="28"/>
                <w:szCs w:val="28"/>
              </w:rPr>
              <w:t xml:space="preserve">В целях создания условий для повышения </w:t>
            </w:r>
            <w:proofErr w:type="gramStart"/>
            <w:r w:rsidRPr="00F86AB3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конкурентоспособности</w:t>
            </w:r>
            <w:proofErr w:type="gramEnd"/>
            <w:r w:rsidRPr="00F86AB3">
              <w:rPr>
                <w:rFonts w:ascii="Times New Roman" w:hAnsi="Times New Roman" w:cs="Times New Roman"/>
                <w:sz w:val="28"/>
                <w:szCs w:val="28"/>
              </w:rPr>
              <w:t xml:space="preserve"> выпускаемых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86AB3">
              <w:rPr>
                <w:rFonts w:ascii="Times New Roman" w:hAnsi="Times New Roman" w:cs="Times New Roman"/>
                <w:sz w:val="28"/>
                <w:szCs w:val="28"/>
              </w:rPr>
              <w:t xml:space="preserve">и эксплуатируемых вертолетов отечественного производства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86AB3">
              <w:rPr>
                <w:rFonts w:ascii="Times New Roman" w:hAnsi="Times New Roman" w:cs="Times New Roman"/>
                <w:sz w:val="28"/>
                <w:szCs w:val="28"/>
              </w:rPr>
              <w:t xml:space="preserve">АО «Вертолеты России» совместно </w:t>
            </w:r>
            <w:r w:rsidR="00666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86AB3">
              <w:rPr>
                <w:rFonts w:ascii="Times New Roman" w:hAnsi="Times New Roman" w:cs="Times New Roman"/>
                <w:sz w:val="28"/>
                <w:szCs w:val="28"/>
              </w:rPr>
              <w:t>с ключев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эксплуатантами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</w:t>
            </w:r>
            <w:r w:rsidRPr="00F86AB3">
              <w:rPr>
                <w:rFonts w:ascii="Times New Roman" w:hAnsi="Times New Roman" w:cs="Times New Roman"/>
                <w:sz w:val="28"/>
                <w:szCs w:val="28"/>
              </w:rPr>
              <w:t>Программу повышения эффективности эксплуатации парка российских вертолетов</w:t>
            </w:r>
          </w:p>
        </w:tc>
        <w:tc>
          <w:tcPr>
            <w:tcW w:w="2977" w:type="dxa"/>
          </w:tcPr>
          <w:p w:rsidR="00F86AB3" w:rsidRPr="00070F47" w:rsidRDefault="00F86AB3" w:rsidP="00F86A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НПК «ПАНХ»</w:t>
            </w:r>
          </w:p>
        </w:tc>
        <w:tc>
          <w:tcPr>
            <w:tcW w:w="2268" w:type="dxa"/>
          </w:tcPr>
          <w:p w:rsidR="00F86AB3" w:rsidRDefault="00F86AB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«Вертолеты России»</w:t>
            </w:r>
          </w:p>
        </w:tc>
        <w:tc>
          <w:tcPr>
            <w:tcW w:w="2976" w:type="dxa"/>
          </w:tcPr>
          <w:p w:rsidR="00F86AB3" w:rsidRDefault="00F86AB3" w:rsidP="006720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BF4A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7207B" w:rsidRPr="0067207B" w:rsidRDefault="0067207B" w:rsidP="006720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7207B" w:rsidRPr="0067207B" w:rsidSect="003C792C">
      <w:foot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31" w:rsidRDefault="005C7931" w:rsidP="003C792C">
      <w:pPr>
        <w:spacing w:after="0" w:line="240" w:lineRule="auto"/>
      </w:pPr>
      <w:r>
        <w:separator/>
      </w:r>
    </w:p>
  </w:endnote>
  <w:endnote w:type="continuationSeparator" w:id="0">
    <w:p w:rsidR="005C7931" w:rsidRDefault="005C7931" w:rsidP="003C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5536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C792C" w:rsidRPr="00CD33A3" w:rsidRDefault="00823159">
        <w:pPr>
          <w:pStyle w:val="a9"/>
          <w:jc w:val="center"/>
          <w:rPr>
            <w:rFonts w:ascii="Times New Roman" w:hAnsi="Times New Roman" w:cs="Times New Roman"/>
          </w:rPr>
        </w:pPr>
        <w:r w:rsidRPr="00CD33A3">
          <w:rPr>
            <w:rFonts w:ascii="Times New Roman" w:hAnsi="Times New Roman" w:cs="Times New Roman"/>
          </w:rPr>
          <w:fldChar w:fldCharType="begin"/>
        </w:r>
        <w:r w:rsidR="003C792C" w:rsidRPr="00CD33A3">
          <w:rPr>
            <w:rFonts w:ascii="Times New Roman" w:hAnsi="Times New Roman" w:cs="Times New Roman"/>
          </w:rPr>
          <w:instrText>PAGE   \* MERGEFORMAT</w:instrText>
        </w:r>
        <w:r w:rsidRPr="00CD33A3">
          <w:rPr>
            <w:rFonts w:ascii="Times New Roman" w:hAnsi="Times New Roman" w:cs="Times New Roman"/>
          </w:rPr>
          <w:fldChar w:fldCharType="separate"/>
        </w:r>
        <w:r w:rsidR="002B065F">
          <w:rPr>
            <w:rFonts w:ascii="Times New Roman" w:hAnsi="Times New Roman" w:cs="Times New Roman"/>
            <w:noProof/>
          </w:rPr>
          <w:t>2</w:t>
        </w:r>
        <w:r w:rsidRPr="00CD33A3">
          <w:rPr>
            <w:rFonts w:ascii="Times New Roman" w:hAnsi="Times New Roman" w:cs="Times New Roman"/>
          </w:rPr>
          <w:fldChar w:fldCharType="end"/>
        </w:r>
      </w:p>
    </w:sdtContent>
  </w:sdt>
  <w:p w:rsidR="003C792C" w:rsidRDefault="003C79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31" w:rsidRDefault="005C7931" w:rsidP="003C792C">
      <w:pPr>
        <w:spacing w:after="0" w:line="240" w:lineRule="auto"/>
      </w:pPr>
      <w:r>
        <w:separator/>
      </w:r>
    </w:p>
  </w:footnote>
  <w:footnote w:type="continuationSeparator" w:id="0">
    <w:p w:rsidR="005C7931" w:rsidRDefault="005C7931" w:rsidP="003C7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551"/>
    <w:multiLevelType w:val="hybridMultilevel"/>
    <w:tmpl w:val="6DB65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206"/>
    <w:rsid w:val="000403FC"/>
    <w:rsid w:val="00055ED6"/>
    <w:rsid w:val="000563CC"/>
    <w:rsid w:val="0006599B"/>
    <w:rsid w:val="00070F47"/>
    <w:rsid w:val="000B44EE"/>
    <w:rsid w:val="00102590"/>
    <w:rsid w:val="00136C52"/>
    <w:rsid w:val="00161B60"/>
    <w:rsid w:val="00200C20"/>
    <w:rsid w:val="0026297D"/>
    <w:rsid w:val="0026412F"/>
    <w:rsid w:val="00274E5B"/>
    <w:rsid w:val="00291E14"/>
    <w:rsid w:val="00292038"/>
    <w:rsid w:val="002B065F"/>
    <w:rsid w:val="002B59BE"/>
    <w:rsid w:val="002E6A6E"/>
    <w:rsid w:val="003674E7"/>
    <w:rsid w:val="00374F8A"/>
    <w:rsid w:val="00380FE5"/>
    <w:rsid w:val="003C792C"/>
    <w:rsid w:val="003E3299"/>
    <w:rsid w:val="0043413F"/>
    <w:rsid w:val="004A013E"/>
    <w:rsid w:val="004B02E8"/>
    <w:rsid w:val="004D02BE"/>
    <w:rsid w:val="004F311B"/>
    <w:rsid w:val="00544965"/>
    <w:rsid w:val="005548A7"/>
    <w:rsid w:val="00557377"/>
    <w:rsid w:val="00564714"/>
    <w:rsid w:val="005C7931"/>
    <w:rsid w:val="0062290D"/>
    <w:rsid w:val="00662B6E"/>
    <w:rsid w:val="006662A1"/>
    <w:rsid w:val="0067207B"/>
    <w:rsid w:val="00677776"/>
    <w:rsid w:val="006E33BB"/>
    <w:rsid w:val="007B6C5C"/>
    <w:rsid w:val="00823159"/>
    <w:rsid w:val="00867D67"/>
    <w:rsid w:val="00892C51"/>
    <w:rsid w:val="00927817"/>
    <w:rsid w:val="00974CC9"/>
    <w:rsid w:val="009775CC"/>
    <w:rsid w:val="00987E70"/>
    <w:rsid w:val="00995C39"/>
    <w:rsid w:val="00A42C25"/>
    <w:rsid w:val="00A71EBB"/>
    <w:rsid w:val="00AB1E4D"/>
    <w:rsid w:val="00AB7104"/>
    <w:rsid w:val="00B648ED"/>
    <w:rsid w:val="00BA1023"/>
    <w:rsid w:val="00BB0671"/>
    <w:rsid w:val="00BD0374"/>
    <w:rsid w:val="00BD706D"/>
    <w:rsid w:val="00BE48B6"/>
    <w:rsid w:val="00BF4ADA"/>
    <w:rsid w:val="00C11D32"/>
    <w:rsid w:val="00C15E82"/>
    <w:rsid w:val="00C23158"/>
    <w:rsid w:val="00C72A3C"/>
    <w:rsid w:val="00CA08B4"/>
    <w:rsid w:val="00CD33A3"/>
    <w:rsid w:val="00D01274"/>
    <w:rsid w:val="00D229C5"/>
    <w:rsid w:val="00E35206"/>
    <w:rsid w:val="00E370D3"/>
    <w:rsid w:val="00E47BA2"/>
    <w:rsid w:val="00E51D1C"/>
    <w:rsid w:val="00E62059"/>
    <w:rsid w:val="00E93A43"/>
    <w:rsid w:val="00ED3594"/>
    <w:rsid w:val="00EE53CF"/>
    <w:rsid w:val="00EF76A5"/>
    <w:rsid w:val="00F13C4F"/>
    <w:rsid w:val="00F702C4"/>
    <w:rsid w:val="00F86AB3"/>
    <w:rsid w:val="00FF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07B"/>
    <w:pPr>
      <w:spacing w:after="0" w:line="240" w:lineRule="auto"/>
    </w:pPr>
  </w:style>
  <w:style w:type="table" w:styleId="a4">
    <w:name w:val="Table Grid"/>
    <w:basedOn w:val="a1"/>
    <w:uiPriority w:val="59"/>
    <w:rsid w:val="006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9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92C"/>
  </w:style>
  <w:style w:type="paragraph" w:styleId="a9">
    <w:name w:val="footer"/>
    <w:basedOn w:val="a"/>
    <w:link w:val="aa"/>
    <w:uiPriority w:val="99"/>
    <w:unhideWhenUsed/>
    <w:rsid w:val="003C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9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Елена Васильевна</dc:creator>
  <cp:lastModifiedBy>webmaster</cp:lastModifiedBy>
  <cp:revision>10</cp:revision>
  <cp:lastPrinted>2015-10-12T07:23:00Z</cp:lastPrinted>
  <dcterms:created xsi:type="dcterms:W3CDTF">2015-10-09T08:34:00Z</dcterms:created>
  <dcterms:modified xsi:type="dcterms:W3CDTF">2015-11-26T07:56:00Z</dcterms:modified>
</cp:coreProperties>
</file>